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21" w:rsidRPr="00AD3886" w:rsidRDefault="00F97C9A">
      <w:pPr>
        <w:pStyle w:val="Title"/>
        <w:rPr>
          <w:lang w:val="en-GB"/>
        </w:rPr>
      </w:pPr>
      <w:r w:rsidRPr="00AD3886">
        <w:rPr>
          <w:lang w:val="en-GB"/>
        </w:rPr>
        <w:t xml:space="preserve">INFORMATION FOR </w:t>
      </w:r>
      <w:r w:rsidR="000A49D4" w:rsidRPr="00AD3886">
        <w:rPr>
          <w:lang w:val="en-GB"/>
        </w:rPr>
        <w:t>THE INSURED</w:t>
      </w:r>
      <w:r w:rsidRPr="00AD3886">
        <w:rPr>
          <w:lang w:val="en-GB"/>
        </w:rPr>
        <w:t xml:space="preserve"> </w:t>
      </w:r>
    </w:p>
    <w:p w:rsidR="002D4D21" w:rsidRPr="00AD3886" w:rsidRDefault="00F97C9A">
      <w:pPr>
        <w:jc w:val="center"/>
        <w:rPr>
          <w:rFonts w:ascii="Arial" w:hAnsi="Arial" w:cs="Arial"/>
          <w:b/>
          <w:sz w:val="20"/>
          <w:szCs w:val="20"/>
        </w:rPr>
      </w:pPr>
      <w:r w:rsidRPr="00AD3886">
        <w:rPr>
          <w:rFonts w:ascii="Arial" w:hAnsi="Arial" w:cs="Arial"/>
          <w:b/>
          <w:sz w:val="20"/>
          <w:szCs w:val="20"/>
          <w:lang w:val="en-GB"/>
        </w:rPr>
        <w:t xml:space="preserve">RELATED TO CONDITIONS OF INSURANCE OF A FINANCIAL LOSS CAUSED BY FORFEITURE OF REGISTRATION FEE IN CASE OF NON-PARTICIPATION IN THE RUN </w:t>
      </w:r>
    </w:p>
    <w:p w:rsidR="002D4D21" w:rsidRPr="00AD3886" w:rsidRDefault="00F97C9A">
      <w:pPr>
        <w:jc w:val="center"/>
        <w:rPr>
          <w:rFonts w:ascii="Arial" w:hAnsi="Arial" w:cs="Arial"/>
          <w:sz w:val="20"/>
          <w:szCs w:val="20"/>
        </w:rPr>
      </w:pPr>
      <w:proofErr w:type="gramStart"/>
      <w:r w:rsidRPr="00AD3886">
        <w:rPr>
          <w:rFonts w:ascii="Arial" w:hAnsi="Arial" w:cs="Arial"/>
          <w:sz w:val="20"/>
          <w:szCs w:val="20"/>
          <w:lang w:val="en-GB"/>
        </w:rPr>
        <w:t xml:space="preserve">Organized by Prague International Marathon, </w:t>
      </w:r>
      <w:proofErr w:type="spellStart"/>
      <w:r w:rsidRPr="00AD3886">
        <w:rPr>
          <w:rFonts w:ascii="Arial" w:hAnsi="Arial" w:cs="Arial"/>
          <w:sz w:val="20"/>
          <w:szCs w:val="20"/>
          <w:lang w:val="en-GB"/>
        </w:rPr>
        <w:t>spol</w:t>
      </w:r>
      <w:proofErr w:type="spellEnd"/>
      <w:r w:rsidRPr="00AD3886">
        <w:rPr>
          <w:rFonts w:ascii="Arial" w:hAnsi="Arial" w:cs="Arial"/>
          <w:sz w:val="20"/>
          <w:szCs w:val="20"/>
          <w:lang w:val="en-GB"/>
        </w:rPr>
        <w:t>.</w:t>
      </w:r>
      <w:proofErr w:type="gramEnd"/>
      <w:r w:rsidRPr="00AD3886">
        <w:rPr>
          <w:rFonts w:ascii="Arial" w:hAnsi="Arial" w:cs="Arial"/>
          <w:sz w:val="20"/>
          <w:szCs w:val="20"/>
          <w:lang w:val="en-GB"/>
        </w:rPr>
        <w:t xml:space="preserve"> </w:t>
      </w:r>
      <w:proofErr w:type="gramStart"/>
      <w:r w:rsidRPr="00AD3886">
        <w:rPr>
          <w:rFonts w:ascii="Arial" w:hAnsi="Arial" w:cs="Arial"/>
          <w:sz w:val="20"/>
          <w:szCs w:val="20"/>
          <w:lang w:val="en-GB"/>
        </w:rPr>
        <w:t>s</w:t>
      </w:r>
      <w:proofErr w:type="gramEnd"/>
      <w:r w:rsidRPr="00AD3886">
        <w:rPr>
          <w:rFonts w:ascii="Arial" w:hAnsi="Arial" w:cs="Arial"/>
          <w:sz w:val="20"/>
          <w:szCs w:val="20"/>
          <w:lang w:val="en-GB"/>
        </w:rPr>
        <w:t xml:space="preserve"> </w:t>
      </w:r>
      <w:proofErr w:type="spellStart"/>
      <w:r w:rsidRPr="00AD3886">
        <w:rPr>
          <w:rFonts w:ascii="Arial" w:hAnsi="Arial" w:cs="Arial"/>
          <w:sz w:val="20"/>
          <w:szCs w:val="20"/>
          <w:lang w:val="en-GB"/>
        </w:rPr>
        <w:t>r.o</w:t>
      </w:r>
      <w:proofErr w:type="spellEnd"/>
      <w:r w:rsidRPr="00AD3886">
        <w:rPr>
          <w:rFonts w:ascii="Arial" w:hAnsi="Arial" w:cs="Arial"/>
          <w:sz w:val="20"/>
          <w:szCs w:val="20"/>
          <w:lang w:val="en-GB"/>
        </w:rPr>
        <w:t>.</w:t>
      </w:r>
    </w:p>
    <w:p w:rsidR="002D4D21" w:rsidRPr="00AD3886" w:rsidRDefault="002D4D21">
      <w:pPr>
        <w:jc w:val="both"/>
        <w:rPr>
          <w:rFonts w:ascii="Arial" w:hAnsi="Arial" w:cs="Arial"/>
          <w:sz w:val="20"/>
          <w:szCs w:val="20"/>
          <w:lang w:val="en-GB"/>
        </w:rPr>
      </w:pPr>
    </w:p>
    <w:p w:rsidR="002D4D21" w:rsidRPr="00AD3886" w:rsidRDefault="00F97C9A">
      <w:pPr>
        <w:jc w:val="both"/>
        <w:rPr>
          <w:rFonts w:ascii="Arial" w:hAnsi="Arial" w:cs="Arial"/>
          <w:i/>
          <w:sz w:val="20"/>
          <w:szCs w:val="20"/>
        </w:rPr>
      </w:pPr>
      <w:r w:rsidRPr="00AD3886">
        <w:rPr>
          <w:rFonts w:ascii="Arial" w:hAnsi="Arial" w:cs="Arial"/>
          <w:sz w:val="20"/>
          <w:szCs w:val="20"/>
          <w:lang w:val="en-GB"/>
        </w:rPr>
        <w:t xml:space="preserve">The insurance is concluded based on the Insurance Policy No. </w:t>
      </w:r>
      <w:r w:rsidR="00B065EE" w:rsidRPr="00AD3886">
        <w:rPr>
          <w:rFonts w:ascii="Arial" w:hAnsi="Arial" w:cs="Arial"/>
          <w:i/>
          <w:sz w:val="20"/>
          <w:szCs w:val="20"/>
          <w:lang w:val="en-GB"/>
        </w:rPr>
        <w:t>8068272210</w:t>
      </w:r>
    </w:p>
    <w:p w:rsidR="002D4D21" w:rsidRPr="00AD3886" w:rsidRDefault="00F97C9A" w:rsidP="00AD3886">
      <w:pPr>
        <w:tabs>
          <w:tab w:val="left" w:pos="3225"/>
        </w:tabs>
        <w:jc w:val="both"/>
        <w:rPr>
          <w:rFonts w:ascii="Arial" w:hAnsi="Arial" w:cs="Arial"/>
          <w:sz w:val="20"/>
          <w:szCs w:val="20"/>
        </w:rPr>
      </w:pPr>
      <w:proofErr w:type="gramStart"/>
      <w:r w:rsidRPr="00AD3886">
        <w:rPr>
          <w:rFonts w:ascii="Arial" w:hAnsi="Arial" w:cs="Arial"/>
          <w:i/>
          <w:sz w:val="20"/>
          <w:szCs w:val="20"/>
          <w:lang w:val="en-GB"/>
        </w:rPr>
        <w:t>b</w:t>
      </w:r>
      <w:r w:rsidRPr="00AD3886">
        <w:rPr>
          <w:rFonts w:ascii="Arial" w:hAnsi="Arial" w:cs="Arial"/>
          <w:sz w:val="20"/>
          <w:szCs w:val="20"/>
          <w:lang w:val="en-GB"/>
        </w:rPr>
        <w:t>etween</w:t>
      </w:r>
      <w:proofErr w:type="gramEnd"/>
      <w:r w:rsidR="00AD3886" w:rsidRPr="00AD3886">
        <w:rPr>
          <w:rFonts w:ascii="Arial" w:hAnsi="Arial" w:cs="Arial"/>
          <w:sz w:val="20"/>
          <w:szCs w:val="20"/>
          <w:lang w:val="en-GB"/>
        </w:rPr>
        <w:tab/>
      </w:r>
    </w:p>
    <w:p w:rsidR="002D4D21" w:rsidRPr="00AD3886" w:rsidRDefault="002D4D21">
      <w:pPr>
        <w:jc w:val="both"/>
        <w:rPr>
          <w:rFonts w:ascii="Arial" w:hAnsi="Arial" w:cs="Arial"/>
          <w:sz w:val="20"/>
          <w:szCs w:val="20"/>
          <w:lang w:val="en-GB"/>
        </w:rPr>
      </w:pPr>
    </w:p>
    <w:p w:rsidR="002D4D21" w:rsidRPr="00AD3886" w:rsidRDefault="00F97C9A">
      <w:pPr>
        <w:pStyle w:val="jmenoPojistnikaUvod"/>
        <w:rPr>
          <w:rFonts w:eastAsia="Times New Roman"/>
          <w:b w:val="0"/>
          <w:sz w:val="20"/>
          <w:lang w:val="en-GB"/>
        </w:rPr>
      </w:pPr>
      <w:r w:rsidRPr="00AD3886">
        <w:rPr>
          <w:rFonts w:eastAsia="Times New Roman"/>
          <w:b w:val="0"/>
          <w:sz w:val="20"/>
          <w:lang w:val="en-GB"/>
        </w:rPr>
        <w:t xml:space="preserve">Prague International Marathon, </w:t>
      </w:r>
      <w:proofErr w:type="spellStart"/>
      <w:r w:rsidRPr="00AD3886">
        <w:rPr>
          <w:rFonts w:eastAsia="Times New Roman"/>
          <w:b w:val="0"/>
          <w:sz w:val="20"/>
          <w:lang w:val="en-GB"/>
        </w:rPr>
        <w:t>spol</w:t>
      </w:r>
      <w:proofErr w:type="spellEnd"/>
      <w:r w:rsidRPr="00AD3886">
        <w:rPr>
          <w:rFonts w:eastAsia="Times New Roman"/>
          <w:b w:val="0"/>
          <w:sz w:val="20"/>
          <w:lang w:val="en-GB"/>
        </w:rPr>
        <w:t xml:space="preserve">. </w:t>
      </w:r>
      <w:proofErr w:type="gramStart"/>
      <w:r w:rsidRPr="00AD3886">
        <w:rPr>
          <w:rFonts w:eastAsia="Times New Roman"/>
          <w:b w:val="0"/>
          <w:sz w:val="20"/>
          <w:lang w:val="en-GB"/>
        </w:rPr>
        <w:t>s</w:t>
      </w:r>
      <w:proofErr w:type="gramEnd"/>
      <w:r w:rsidRPr="00AD3886">
        <w:rPr>
          <w:rFonts w:eastAsia="Times New Roman"/>
          <w:b w:val="0"/>
          <w:sz w:val="20"/>
          <w:lang w:val="en-GB"/>
        </w:rPr>
        <w:t xml:space="preserve"> </w:t>
      </w:r>
      <w:proofErr w:type="spellStart"/>
      <w:r w:rsidRPr="00AD3886">
        <w:rPr>
          <w:rFonts w:eastAsia="Times New Roman"/>
          <w:b w:val="0"/>
          <w:sz w:val="20"/>
          <w:lang w:val="en-GB"/>
        </w:rPr>
        <w:t>r.o</w:t>
      </w:r>
      <w:proofErr w:type="spellEnd"/>
      <w:r w:rsidRPr="00AD3886">
        <w:rPr>
          <w:rFonts w:eastAsia="Times New Roman"/>
          <w:b w:val="0"/>
          <w:sz w:val="20"/>
          <w:lang w:val="en-GB"/>
        </w:rPr>
        <w:t xml:space="preserve">., registered office:  </w:t>
      </w:r>
      <w:proofErr w:type="spellStart"/>
      <w:r w:rsidRPr="00AD3886">
        <w:rPr>
          <w:rFonts w:eastAsia="Times New Roman"/>
          <w:b w:val="0"/>
          <w:sz w:val="20"/>
          <w:lang w:val="en-GB"/>
        </w:rPr>
        <w:t>Františka</w:t>
      </w:r>
      <w:proofErr w:type="spellEnd"/>
      <w:r w:rsidRPr="00AD3886">
        <w:rPr>
          <w:rFonts w:eastAsia="Times New Roman"/>
          <w:b w:val="0"/>
          <w:sz w:val="20"/>
          <w:lang w:val="en-GB"/>
        </w:rPr>
        <w:t xml:space="preserve"> </w:t>
      </w:r>
      <w:proofErr w:type="spellStart"/>
      <w:r w:rsidRPr="00AD3886">
        <w:rPr>
          <w:rFonts w:eastAsia="Times New Roman"/>
          <w:b w:val="0"/>
          <w:sz w:val="20"/>
          <w:lang w:val="en-GB"/>
        </w:rPr>
        <w:t>Křížka</w:t>
      </w:r>
      <w:proofErr w:type="spellEnd"/>
      <w:r w:rsidRPr="00AD3886">
        <w:rPr>
          <w:rFonts w:eastAsia="Times New Roman"/>
          <w:b w:val="0"/>
          <w:sz w:val="20"/>
          <w:lang w:val="en-GB"/>
        </w:rPr>
        <w:t xml:space="preserve"> 461/11, </w:t>
      </w:r>
      <w:proofErr w:type="spellStart"/>
      <w:r w:rsidRPr="00AD3886">
        <w:rPr>
          <w:rFonts w:eastAsia="Times New Roman"/>
          <w:b w:val="0"/>
          <w:sz w:val="20"/>
          <w:lang w:val="en-GB"/>
        </w:rPr>
        <w:t>Holešovice</w:t>
      </w:r>
      <w:proofErr w:type="spellEnd"/>
    </w:p>
    <w:p w:rsidR="002D4D21" w:rsidRPr="00AD3886" w:rsidRDefault="00F97C9A">
      <w:pPr>
        <w:pStyle w:val="textIdentifikace"/>
        <w:rPr>
          <w:rFonts w:eastAsia="Times New Roman"/>
          <w:sz w:val="20"/>
          <w:lang w:val="en-GB"/>
        </w:rPr>
      </w:pPr>
      <w:r w:rsidRPr="00AD3886">
        <w:rPr>
          <w:rFonts w:eastAsia="Times New Roman"/>
          <w:sz w:val="20"/>
          <w:lang w:val="en-GB"/>
        </w:rPr>
        <w:t xml:space="preserve">170 00 Praha 7, ID No.: 63673738 recorded in the </w:t>
      </w:r>
      <w:r w:rsidR="00252082" w:rsidRPr="00AD3886">
        <w:rPr>
          <w:rFonts w:eastAsia="Times New Roman"/>
          <w:sz w:val="20"/>
          <w:lang w:val="en-GB"/>
        </w:rPr>
        <w:t xml:space="preserve">Commercial </w:t>
      </w:r>
      <w:r w:rsidRPr="00AD3886">
        <w:rPr>
          <w:rFonts w:eastAsia="Times New Roman"/>
          <w:sz w:val="20"/>
          <w:lang w:val="en-GB"/>
        </w:rPr>
        <w:t xml:space="preserve">Register kept by the </w:t>
      </w:r>
      <w:proofErr w:type="gramStart"/>
      <w:r w:rsidR="00252082" w:rsidRPr="00AD3886">
        <w:rPr>
          <w:rFonts w:eastAsia="Times New Roman"/>
          <w:sz w:val="20"/>
          <w:lang w:val="en-GB"/>
        </w:rPr>
        <w:t xml:space="preserve">Metropolitan </w:t>
      </w:r>
      <w:r w:rsidRPr="00AD3886">
        <w:rPr>
          <w:rFonts w:eastAsia="Times New Roman"/>
          <w:sz w:val="20"/>
          <w:lang w:val="en-GB"/>
        </w:rPr>
        <w:t xml:space="preserve"> Court</w:t>
      </w:r>
      <w:proofErr w:type="gramEnd"/>
      <w:r w:rsidRPr="00AD3886">
        <w:rPr>
          <w:rFonts w:eastAsia="Times New Roman"/>
          <w:sz w:val="20"/>
          <w:lang w:val="en-GB"/>
        </w:rPr>
        <w:t xml:space="preserve"> in Prague, section C, insert 36777 (hereafter to only as </w:t>
      </w:r>
      <w:bookmarkStart w:id="0" w:name="_GoBack"/>
      <w:bookmarkEnd w:id="0"/>
      <w:r w:rsidR="00252082" w:rsidRPr="00AD3886">
        <w:rPr>
          <w:sz w:val="20"/>
          <w:lang w:val="en-GB"/>
        </w:rPr>
        <w:t>“</w:t>
      </w:r>
      <w:r w:rsidR="00252082" w:rsidRPr="00AD3886">
        <w:rPr>
          <w:rFonts w:eastAsia="Times New Roman"/>
          <w:i/>
          <w:sz w:val="20"/>
          <w:lang w:val="en-GB"/>
        </w:rPr>
        <w:t xml:space="preserve">the </w:t>
      </w:r>
      <w:r w:rsidRPr="00AD3886">
        <w:rPr>
          <w:rFonts w:eastAsia="Times New Roman"/>
          <w:i/>
          <w:sz w:val="20"/>
          <w:lang w:val="en-GB"/>
        </w:rPr>
        <w:t>policyholde</w:t>
      </w:r>
      <w:r w:rsidRPr="00AD3886">
        <w:rPr>
          <w:rFonts w:eastAsia="Times New Roman"/>
          <w:sz w:val="20"/>
          <w:lang w:val="en-GB"/>
        </w:rPr>
        <w:t>r“)</w:t>
      </w:r>
    </w:p>
    <w:p w:rsidR="002D4D21" w:rsidRPr="00AD3886" w:rsidRDefault="002D4D21">
      <w:pPr>
        <w:jc w:val="both"/>
        <w:rPr>
          <w:rFonts w:ascii="Arial" w:hAnsi="Arial" w:cs="Arial"/>
          <w:sz w:val="20"/>
          <w:szCs w:val="20"/>
          <w:lang w:val="en-GB"/>
        </w:rPr>
      </w:pPr>
    </w:p>
    <w:p w:rsidR="002D4D21" w:rsidRPr="00AD3886" w:rsidRDefault="00F97C9A">
      <w:pPr>
        <w:jc w:val="both"/>
        <w:rPr>
          <w:rFonts w:ascii="Arial" w:hAnsi="Arial" w:cs="Arial"/>
          <w:sz w:val="20"/>
          <w:szCs w:val="20"/>
        </w:rPr>
      </w:pPr>
      <w:proofErr w:type="gramStart"/>
      <w:r w:rsidRPr="00AD3886">
        <w:rPr>
          <w:rFonts w:ascii="Arial" w:hAnsi="Arial" w:cs="Arial"/>
          <w:sz w:val="20"/>
          <w:szCs w:val="20"/>
          <w:lang w:val="en-GB"/>
        </w:rPr>
        <w:t>and</w:t>
      </w:r>
      <w:proofErr w:type="gramEnd"/>
    </w:p>
    <w:p w:rsidR="002D4D21" w:rsidRPr="00AD3886" w:rsidRDefault="002D4D21">
      <w:pPr>
        <w:jc w:val="both"/>
        <w:rPr>
          <w:rFonts w:ascii="Arial" w:hAnsi="Arial" w:cs="Arial"/>
          <w:sz w:val="20"/>
          <w:szCs w:val="20"/>
          <w:lang w:val="en-GB"/>
        </w:rPr>
      </w:pPr>
    </w:p>
    <w:p w:rsidR="002D4D21" w:rsidRPr="00AD3886" w:rsidRDefault="00F97C9A">
      <w:pPr>
        <w:jc w:val="both"/>
        <w:rPr>
          <w:rFonts w:ascii="Arial" w:hAnsi="Arial" w:cs="Arial"/>
          <w:sz w:val="20"/>
          <w:szCs w:val="20"/>
        </w:rPr>
      </w:pPr>
      <w:r w:rsidRPr="00AD3886">
        <w:rPr>
          <w:rFonts w:ascii="Arial" w:hAnsi="Arial" w:cs="Arial"/>
          <w:sz w:val="20"/>
          <w:szCs w:val="20"/>
          <w:lang w:val="en-GB"/>
        </w:rPr>
        <w:t xml:space="preserve">ČSOB </w:t>
      </w:r>
      <w:proofErr w:type="spellStart"/>
      <w:r w:rsidRPr="00AD3886">
        <w:rPr>
          <w:rFonts w:ascii="Arial" w:hAnsi="Arial" w:cs="Arial"/>
          <w:sz w:val="20"/>
          <w:szCs w:val="20"/>
          <w:lang w:val="en-GB"/>
        </w:rPr>
        <w:t>Pojišťovn</w:t>
      </w:r>
      <w:r w:rsidR="00252082" w:rsidRPr="00AD3886">
        <w:rPr>
          <w:rFonts w:ascii="Arial" w:hAnsi="Arial" w:cs="Arial"/>
          <w:sz w:val="20"/>
          <w:szCs w:val="20"/>
          <w:lang w:val="en-GB"/>
        </w:rPr>
        <w:t>a</w:t>
      </w:r>
      <w:proofErr w:type="spellEnd"/>
      <w:r w:rsidRPr="00AD3886">
        <w:rPr>
          <w:rFonts w:ascii="Arial" w:hAnsi="Arial" w:cs="Arial"/>
          <w:sz w:val="20"/>
          <w:szCs w:val="20"/>
          <w:lang w:val="en-GB"/>
        </w:rPr>
        <w:t xml:space="preserve">, a. s., member of </w:t>
      </w:r>
      <w:r w:rsidR="00252082" w:rsidRPr="00AD3886">
        <w:rPr>
          <w:rFonts w:ascii="Arial" w:hAnsi="Arial" w:cs="Arial"/>
          <w:sz w:val="20"/>
          <w:szCs w:val="20"/>
          <w:lang w:val="en-GB"/>
        </w:rPr>
        <w:t>ČSOB</w:t>
      </w:r>
      <w:r w:rsidR="00252082" w:rsidRPr="00AD3886" w:rsidDel="00252082">
        <w:rPr>
          <w:rFonts w:ascii="Arial" w:hAnsi="Arial" w:cs="Arial"/>
          <w:sz w:val="20"/>
          <w:szCs w:val="20"/>
          <w:lang w:val="en-GB"/>
        </w:rPr>
        <w:t xml:space="preserve"> </w:t>
      </w:r>
      <w:r w:rsidRPr="00AD3886">
        <w:rPr>
          <w:rFonts w:ascii="Arial" w:hAnsi="Arial" w:cs="Arial"/>
          <w:sz w:val="20"/>
          <w:szCs w:val="20"/>
          <w:lang w:val="en-GB"/>
        </w:rPr>
        <w:t xml:space="preserve">holding, registered office: Pardubice, </w:t>
      </w:r>
      <w:proofErr w:type="spellStart"/>
      <w:r w:rsidRPr="00AD3886">
        <w:rPr>
          <w:rFonts w:ascii="Arial" w:hAnsi="Arial" w:cs="Arial"/>
          <w:sz w:val="20"/>
          <w:szCs w:val="20"/>
          <w:lang w:val="en-GB"/>
        </w:rPr>
        <w:t>Zelené</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předměstí</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Masarykovo</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náměstí</w:t>
      </w:r>
      <w:proofErr w:type="spellEnd"/>
      <w:r w:rsidRPr="00AD3886">
        <w:rPr>
          <w:rFonts w:ascii="Arial" w:hAnsi="Arial" w:cs="Arial"/>
          <w:sz w:val="20"/>
          <w:szCs w:val="20"/>
          <w:lang w:val="en-GB"/>
        </w:rPr>
        <w:t xml:space="preserve"> 1458, 530 02, ID. No: 45534306, recorded in the </w:t>
      </w:r>
      <w:r w:rsidR="00252082" w:rsidRPr="00AD3886">
        <w:rPr>
          <w:rFonts w:ascii="Arial" w:hAnsi="Arial" w:cs="Arial"/>
          <w:sz w:val="20"/>
          <w:szCs w:val="20"/>
          <w:lang w:val="en-GB"/>
        </w:rPr>
        <w:t xml:space="preserve">Commercial </w:t>
      </w:r>
      <w:r w:rsidRPr="00AD3886">
        <w:rPr>
          <w:rFonts w:ascii="Arial" w:hAnsi="Arial" w:cs="Arial"/>
          <w:sz w:val="20"/>
          <w:szCs w:val="20"/>
          <w:lang w:val="en-GB"/>
        </w:rPr>
        <w:t>Regist</w:t>
      </w:r>
      <w:r w:rsidR="00252082" w:rsidRPr="00AD3886">
        <w:rPr>
          <w:rFonts w:ascii="Arial" w:hAnsi="Arial" w:cs="Arial"/>
          <w:sz w:val="20"/>
          <w:szCs w:val="20"/>
          <w:lang w:val="en-GB"/>
        </w:rPr>
        <w:t>er</w:t>
      </w:r>
      <w:r w:rsidRPr="00AD3886">
        <w:rPr>
          <w:rFonts w:ascii="Arial" w:hAnsi="Arial" w:cs="Arial"/>
          <w:sz w:val="20"/>
          <w:szCs w:val="20"/>
          <w:lang w:val="en-GB"/>
        </w:rPr>
        <w:t xml:space="preserve"> kept by the Regional Court in Hradec </w:t>
      </w:r>
      <w:proofErr w:type="spellStart"/>
      <w:r w:rsidRPr="00AD3886">
        <w:rPr>
          <w:rFonts w:ascii="Arial" w:hAnsi="Arial" w:cs="Arial"/>
          <w:sz w:val="20"/>
          <w:szCs w:val="20"/>
          <w:lang w:val="en-GB"/>
        </w:rPr>
        <w:t>Králové</w:t>
      </w:r>
      <w:proofErr w:type="spellEnd"/>
      <w:r w:rsidRPr="00AD3886">
        <w:rPr>
          <w:rFonts w:ascii="Arial" w:hAnsi="Arial" w:cs="Arial"/>
          <w:sz w:val="20"/>
          <w:szCs w:val="20"/>
          <w:lang w:val="en-GB"/>
        </w:rPr>
        <w:t xml:space="preserve">, section B, insert 567 (hereafter </w:t>
      </w:r>
      <w:r w:rsidR="00252082" w:rsidRPr="00AD3886">
        <w:rPr>
          <w:rFonts w:ascii="Arial" w:hAnsi="Arial" w:cs="Arial"/>
          <w:sz w:val="20"/>
          <w:szCs w:val="20"/>
          <w:lang w:val="en-GB"/>
        </w:rPr>
        <w:t xml:space="preserve">referred </w:t>
      </w:r>
      <w:r w:rsidRPr="00AD3886">
        <w:rPr>
          <w:rFonts w:ascii="Arial" w:hAnsi="Arial" w:cs="Arial"/>
          <w:sz w:val="20"/>
          <w:szCs w:val="20"/>
          <w:lang w:val="en-GB"/>
        </w:rPr>
        <w:t xml:space="preserve">to only as </w:t>
      </w:r>
      <w:r w:rsidR="00252082" w:rsidRPr="00AD3886">
        <w:rPr>
          <w:rFonts w:ascii="Arial" w:hAnsi="Arial" w:cs="Arial"/>
          <w:sz w:val="20"/>
          <w:szCs w:val="20"/>
          <w:lang w:val="en-GB"/>
        </w:rPr>
        <w:t>“</w:t>
      </w:r>
      <w:r w:rsidR="00252082" w:rsidRPr="00AD3886">
        <w:rPr>
          <w:rFonts w:ascii="Arial" w:hAnsi="Arial" w:cs="Arial"/>
          <w:i/>
          <w:sz w:val="20"/>
          <w:szCs w:val="20"/>
          <w:lang w:val="en-GB"/>
        </w:rPr>
        <w:t>the</w:t>
      </w:r>
      <w:r w:rsidR="00252082" w:rsidRPr="00AD3886">
        <w:rPr>
          <w:rFonts w:ascii="Arial" w:hAnsi="Arial" w:cs="Arial"/>
          <w:sz w:val="20"/>
          <w:szCs w:val="20"/>
          <w:lang w:val="en-GB"/>
        </w:rPr>
        <w:t xml:space="preserve"> </w:t>
      </w:r>
      <w:r w:rsidRPr="00AD3886">
        <w:rPr>
          <w:rFonts w:ascii="Arial" w:hAnsi="Arial" w:cs="Arial"/>
          <w:i/>
          <w:sz w:val="20"/>
          <w:szCs w:val="20"/>
          <w:lang w:val="en-GB"/>
        </w:rPr>
        <w:t>insurer</w:t>
      </w:r>
      <w:r w:rsidRPr="00AD3886">
        <w:rPr>
          <w:rFonts w:ascii="Arial" w:hAnsi="Arial" w:cs="Arial"/>
          <w:sz w:val="20"/>
          <w:szCs w:val="20"/>
          <w:lang w:val="en-GB"/>
        </w:rPr>
        <w:t>“)</w:t>
      </w:r>
    </w:p>
    <w:p w:rsidR="002D4D21" w:rsidRPr="00AD3886" w:rsidRDefault="002D4D21">
      <w:pPr>
        <w:jc w:val="both"/>
        <w:rPr>
          <w:rFonts w:ascii="Arial" w:hAnsi="Arial" w:cs="Arial"/>
          <w:sz w:val="20"/>
          <w:szCs w:val="20"/>
          <w:lang w:val="en-GB"/>
        </w:rPr>
      </w:pPr>
    </w:p>
    <w:p w:rsidR="002D4D21" w:rsidRPr="00AD3886" w:rsidRDefault="002D4D21">
      <w:pPr>
        <w:jc w:val="both"/>
        <w:rPr>
          <w:rFonts w:ascii="Arial" w:hAnsi="Arial" w:cs="Arial"/>
          <w:sz w:val="20"/>
          <w:szCs w:val="20"/>
          <w:lang w:val="en-GB"/>
        </w:rPr>
      </w:pPr>
    </w:p>
    <w:p w:rsidR="002D4D21" w:rsidRPr="00AD3886" w:rsidRDefault="00F97C9A">
      <w:pPr>
        <w:pStyle w:val="Heading3"/>
        <w:jc w:val="left"/>
        <w:rPr>
          <w:lang w:val="en-GB"/>
        </w:rPr>
      </w:pPr>
      <w:r w:rsidRPr="00AD3886">
        <w:rPr>
          <w:lang w:val="en-GB"/>
        </w:rPr>
        <w:t>Article I</w:t>
      </w:r>
    </w:p>
    <w:p w:rsidR="002D4D21" w:rsidRPr="00AD3886" w:rsidRDefault="00F97C9A">
      <w:pPr>
        <w:pStyle w:val="Heading4"/>
        <w:rPr>
          <w:lang w:val="en-GB"/>
        </w:rPr>
      </w:pPr>
      <w:r w:rsidRPr="00AD3886">
        <w:rPr>
          <w:lang w:val="en-GB"/>
        </w:rPr>
        <w:t>PREAMBLE</w:t>
      </w:r>
    </w:p>
    <w:p w:rsidR="002D4D21" w:rsidRPr="00AD3886" w:rsidRDefault="00E078DD">
      <w:pPr>
        <w:pStyle w:val="BodyText"/>
        <w:numPr>
          <w:ilvl w:val="0"/>
          <w:numId w:val="1"/>
        </w:numPr>
        <w:spacing w:before="100"/>
        <w:ind w:left="357" w:hanging="357"/>
        <w:jc w:val="both"/>
        <w:rPr>
          <w:lang w:val="en-GB"/>
        </w:rPr>
      </w:pPr>
      <w:r w:rsidRPr="00AD3886">
        <w:rPr>
          <w:rFonts w:ascii="Arial" w:hAnsi="Arial" w:cs="Arial"/>
          <w:color w:val="00000A"/>
          <w:sz w:val="20"/>
          <w:lang w:val="en-GB"/>
        </w:rPr>
        <w:t>The i</w:t>
      </w:r>
      <w:r w:rsidR="00F97C9A" w:rsidRPr="00AD3886">
        <w:rPr>
          <w:rFonts w:ascii="Arial" w:hAnsi="Arial" w:cs="Arial"/>
          <w:color w:val="00000A"/>
          <w:sz w:val="20"/>
          <w:lang w:val="en-GB"/>
        </w:rPr>
        <w:t>nsurance</w:t>
      </w:r>
      <w:r w:rsidR="000A49D4" w:rsidRPr="00AD3886">
        <w:rPr>
          <w:rFonts w:ascii="Arial" w:hAnsi="Arial" w:cs="Arial"/>
          <w:color w:val="00000A"/>
          <w:sz w:val="20"/>
          <w:lang w:val="en-GB"/>
        </w:rPr>
        <w:t xml:space="preserve"> </w:t>
      </w:r>
      <w:r w:rsidRPr="00AD3886">
        <w:rPr>
          <w:rFonts w:ascii="Arial" w:hAnsi="Arial" w:cs="Arial"/>
          <w:color w:val="00000A"/>
          <w:sz w:val="20"/>
          <w:lang w:val="en-GB"/>
        </w:rPr>
        <w:t xml:space="preserve">agreed through </w:t>
      </w:r>
      <w:r w:rsidR="00F97C9A" w:rsidRPr="00AD3886">
        <w:rPr>
          <w:rFonts w:ascii="Arial" w:hAnsi="Arial" w:cs="Arial"/>
          <w:color w:val="00000A"/>
          <w:sz w:val="20"/>
          <w:lang w:val="en-GB"/>
        </w:rPr>
        <w:t>the</w:t>
      </w:r>
      <w:r w:rsidR="000A49D4" w:rsidRPr="00AD3886">
        <w:rPr>
          <w:rFonts w:ascii="Arial" w:hAnsi="Arial" w:cs="Arial"/>
          <w:color w:val="00000A"/>
          <w:sz w:val="20"/>
          <w:lang w:val="en-GB"/>
        </w:rPr>
        <w:t xml:space="preserve"> above-</w:t>
      </w:r>
      <w:r w:rsidR="00F97C9A" w:rsidRPr="00AD3886">
        <w:rPr>
          <w:rFonts w:ascii="Arial" w:hAnsi="Arial" w:cs="Arial"/>
          <w:color w:val="00000A"/>
          <w:sz w:val="20"/>
          <w:lang w:val="en-GB"/>
        </w:rPr>
        <w:t xml:space="preserve">stated insurance </w:t>
      </w:r>
      <w:r w:rsidRPr="00AD3886">
        <w:rPr>
          <w:rFonts w:ascii="Arial" w:hAnsi="Arial" w:cs="Arial"/>
          <w:color w:val="00000A"/>
          <w:sz w:val="20"/>
          <w:lang w:val="en-GB"/>
        </w:rPr>
        <w:t xml:space="preserve">policy is damage insurance </w:t>
      </w:r>
      <w:r w:rsidR="00F97C9A" w:rsidRPr="00AD3886">
        <w:rPr>
          <w:rFonts w:ascii="Arial" w:hAnsi="Arial" w:cs="Arial"/>
          <w:color w:val="00000A"/>
          <w:sz w:val="20"/>
          <w:lang w:val="en-GB"/>
        </w:rPr>
        <w:t xml:space="preserve">concluded for the benefit of natural persons </w:t>
      </w:r>
      <w:r w:rsidR="000A49D4" w:rsidRPr="00AD3886">
        <w:rPr>
          <w:rFonts w:ascii="Arial" w:hAnsi="Arial" w:cs="Arial"/>
          <w:color w:val="00000A"/>
          <w:sz w:val="20"/>
          <w:lang w:val="en-GB"/>
        </w:rPr>
        <w:t xml:space="preserve">complying with a </w:t>
      </w:r>
      <w:r w:rsidR="00F97C9A" w:rsidRPr="00AD3886">
        <w:rPr>
          <w:rFonts w:ascii="Arial" w:hAnsi="Arial" w:cs="Arial"/>
          <w:color w:val="00000A"/>
          <w:sz w:val="20"/>
          <w:lang w:val="en-GB"/>
        </w:rPr>
        <w:t>definition</w:t>
      </w:r>
      <w:r w:rsidR="000A49D4" w:rsidRPr="00AD3886">
        <w:rPr>
          <w:rFonts w:ascii="Arial" w:hAnsi="Arial" w:cs="Arial"/>
          <w:color w:val="00000A"/>
          <w:sz w:val="20"/>
          <w:lang w:val="en-GB"/>
        </w:rPr>
        <w:t xml:space="preserve"> of an insured person.</w:t>
      </w:r>
    </w:p>
    <w:p w:rsidR="002D4D21" w:rsidRPr="00AD3886" w:rsidRDefault="00E078DD">
      <w:pPr>
        <w:pStyle w:val="BodyText"/>
        <w:numPr>
          <w:ilvl w:val="0"/>
          <w:numId w:val="1"/>
        </w:numPr>
        <w:spacing w:before="100"/>
        <w:jc w:val="both"/>
        <w:rPr>
          <w:lang w:val="en-GB"/>
        </w:rPr>
      </w:pPr>
      <w:r w:rsidRPr="00AD3886">
        <w:rPr>
          <w:rFonts w:ascii="Arial" w:hAnsi="Arial" w:cs="Arial"/>
          <w:sz w:val="20"/>
          <w:lang w:val="en-GB"/>
        </w:rPr>
        <w:t>The i</w:t>
      </w:r>
      <w:r w:rsidR="00F97C9A" w:rsidRPr="00AD3886">
        <w:rPr>
          <w:rFonts w:ascii="Arial" w:hAnsi="Arial" w:cs="Arial"/>
          <w:sz w:val="20"/>
          <w:lang w:val="en-GB"/>
        </w:rPr>
        <w:t>nsurance is governed by the above stated insurance policy, general insurance conditions – general part VPP OC 2014 and by relevant provisions of generally binding legal regulations.</w:t>
      </w:r>
    </w:p>
    <w:p w:rsidR="002D4D21" w:rsidRPr="00AD3886" w:rsidRDefault="00F97C9A">
      <w:pPr>
        <w:pStyle w:val="BodyText"/>
        <w:numPr>
          <w:ilvl w:val="0"/>
          <w:numId w:val="1"/>
        </w:numPr>
        <w:spacing w:before="100"/>
        <w:jc w:val="both"/>
        <w:rPr>
          <w:rFonts w:ascii="Arial" w:hAnsi="Arial" w:cs="Arial"/>
          <w:color w:val="00000A"/>
          <w:sz w:val="20"/>
        </w:rPr>
      </w:pPr>
      <w:r w:rsidRPr="00AD3886">
        <w:rPr>
          <w:rFonts w:ascii="Arial" w:hAnsi="Arial" w:cs="Arial"/>
          <w:color w:val="00000A"/>
          <w:sz w:val="20"/>
          <w:lang w:val="en-GB"/>
        </w:rPr>
        <w:t>Terms interpretation:</w:t>
      </w:r>
    </w:p>
    <w:p w:rsidR="002D4D21" w:rsidRPr="00AD3886" w:rsidRDefault="00F97C9A">
      <w:pPr>
        <w:pStyle w:val="BodyText"/>
        <w:numPr>
          <w:ilvl w:val="0"/>
          <w:numId w:val="7"/>
        </w:numPr>
        <w:spacing w:before="100"/>
        <w:ind w:left="709" w:hanging="283"/>
        <w:jc w:val="both"/>
        <w:rPr>
          <w:rFonts w:ascii="Arial" w:hAnsi="Arial" w:cs="Arial"/>
          <w:color w:val="00000A"/>
          <w:sz w:val="20"/>
        </w:rPr>
      </w:pPr>
      <w:r w:rsidRPr="00AD3886">
        <w:rPr>
          <w:rFonts w:ascii="Arial" w:hAnsi="Arial" w:cs="Arial"/>
          <w:b/>
          <w:bCs/>
          <w:color w:val="00000A"/>
          <w:sz w:val="20"/>
          <w:lang w:val="en-GB"/>
        </w:rPr>
        <w:t xml:space="preserve">Acute illness </w:t>
      </w:r>
      <w:r w:rsidRPr="00AD3886">
        <w:rPr>
          <w:rFonts w:ascii="Arial" w:hAnsi="Arial" w:cs="Arial"/>
          <w:bCs/>
          <w:color w:val="00000A"/>
          <w:sz w:val="20"/>
          <w:lang w:val="en-GB"/>
        </w:rPr>
        <w:t xml:space="preserve">is every illness </w:t>
      </w:r>
      <w:r w:rsidR="00E078DD" w:rsidRPr="00AD3886">
        <w:rPr>
          <w:rFonts w:ascii="Arial" w:hAnsi="Arial" w:cs="Arial"/>
          <w:bCs/>
          <w:color w:val="00000A"/>
          <w:sz w:val="20"/>
          <w:lang w:val="en-GB"/>
        </w:rPr>
        <w:t>except for</w:t>
      </w:r>
      <w:r w:rsidRPr="00AD3886">
        <w:rPr>
          <w:rFonts w:ascii="Arial" w:hAnsi="Arial" w:cs="Arial"/>
          <w:bCs/>
          <w:color w:val="00000A"/>
          <w:sz w:val="20"/>
          <w:lang w:val="en-GB"/>
        </w:rPr>
        <w:t xml:space="preserve"> stabilised chronic disease. </w:t>
      </w:r>
    </w:p>
    <w:p w:rsidR="002D4D21" w:rsidRPr="00AD3886" w:rsidRDefault="00F97C9A">
      <w:pPr>
        <w:pStyle w:val="BodyText"/>
        <w:numPr>
          <w:ilvl w:val="0"/>
          <w:numId w:val="7"/>
        </w:numPr>
        <w:spacing w:before="100"/>
        <w:ind w:left="709" w:hanging="283"/>
        <w:jc w:val="both"/>
        <w:rPr>
          <w:rFonts w:ascii="Arial" w:hAnsi="Arial" w:cs="Arial"/>
          <w:bCs/>
          <w:color w:val="00000A"/>
          <w:sz w:val="20"/>
        </w:rPr>
      </w:pPr>
      <w:r w:rsidRPr="00AD3886">
        <w:rPr>
          <w:rFonts w:ascii="Arial" w:hAnsi="Arial" w:cs="Arial"/>
          <w:b/>
          <w:bCs/>
          <w:color w:val="00000A"/>
          <w:sz w:val="20"/>
          <w:lang w:val="en-GB"/>
        </w:rPr>
        <w:t xml:space="preserve">Family member </w:t>
      </w:r>
      <w:r w:rsidRPr="00AD3886">
        <w:rPr>
          <w:rFonts w:ascii="Arial" w:hAnsi="Arial" w:cs="Arial"/>
          <w:bCs/>
          <w:color w:val="00000A"/>
          <w:sz w:val="20"/>
          <w:lang w:val="en-GB"/>
        </w:rPr>
        <w:t xml:space="preserve">means </w:t>
      </w:r>
      <w:r w:rsidR="00E078DD" w:rsidRPr="00AD3886">
        <w:rPr>
          <w:rFonts w:ascii="Arial" w:hAnsi="Arial" w:cs="Arial"/>
          <w:bCs/>
          <w:color w:val="00000A"/>
          <w:sz w:val="20"/>
          <w:lang w:val="en-GB"/>
        </w:rPr>
        <w:t xml:space="preserve">a </w:t>
      </w:r>
      <w:r w:rsidRPr="00AD3886">
        <w:rPr>
          <w:rFonts w:ascii="Arial" w:hAnsi="Arial" w:cs="Arial"/>
          <w:bCs/>
          <w:color w:val="00000A"/>
          <w:sz w:val="20"/>
          <w:lang w:val="en-GB"/>
        </w:rPr>
        <w:t xml:space="preserve">relative of the </w:t>
      </w:r>
      <w:r w:rsidR="00E078DD" w:rsidRPr="00AD3886">
        <w:rPr>
          <w:rFonts w:ascii="Arial" w:hAnsi="Arial" w:cs="Arial"/>
          <w:bCs/>
          <w:color w:val="00000A"/>
          <w:sz w:val="20"/>
          <w:lang w:val="en-GB"/>
        </w:rPr>
        <w:t xml:space="preserve">insured </w:t>
      </w:r>
      <w:r w:rsidRPr="00AD3886">
        <w:rPr>
          <w:rFonts w:ascii="Arial" w:hAnsi="Arial" w:cs="Arial"/>
          <w:bCs/>
          <w:color w:val="00000A"/>
          <w:sz w:val="20"/>
          <w:lang w:val="en-GB"/>
        </w:rPr>
        <w:t xml:space="preserve">in lineal order, sibling or wife/husband of the </w:t>
      </w:r>
      <w:r w:rsidR="00E078DD" w:rsidRPr="00AD3886">
        <w:rPr>
          <w:rFonts w:ascii="Arial" w:hAnsi="Arial" w:cs="Arial"/>
          <w:bCs/>
          <w:color w:val="00000A"/>
          <w:sz w:val="20"/>
          <w:lang w:val="en-GB"/>
        </w:rPr>
        <w:t xml:space="preserve">insured </w:t>
      </w:r>
      <w:r w:rsidRPr="00AD3886">
        <w:rPr>
          <w:rFonts w:ascii="Arial" w:hAnsi="Arial" w:cs="Arial"/>
          <w:bCs/>
          <w:color w:val="00000A"/>
          <w:sz w:val="20"/>
          <w:lang w:val="en-GB"/>
        </w:rPr>
        <w:t xml:space="preserve">or </w:t>
      </w:r>
      <w:r w:rsidR="009E113F" w:rsidRPr="00AD3886">
        <w:rPr>
          <w:rFonts w:ascii="Arial" w:hAnsi="Arial" w:cs="Arial"/>
          <w:bCs/>
          <w:color w:val="00000A"/>
          <w:sz w:val="20"/>
          <w:lang w:val="en-GB"/>
        </w:rPr>
        <w:t xml:space="preserve">a </w:t>
      </w:r>
      <w:r w:rsidRPr="00AD3886">
        <w:rPr>
          <w:rFonts w:ascii="Arial" w:hAnsi="Arial" w:cs="Arial"/>
          <w:bCs/>
          <w:color w:val="00000A"/>
          <w:sz w:val="20"/>
          <w:lang w:val="en-GB"/>
        </w:rPr>
        <w:t xml:space="preserve">partner of the </w:t>
      </w:r>
      <w:r w:rsidR="00E078DD" w:rsidRPr="00AD3886">
        <w:rPr>
          <w:rFonts w:ascii="Arial" w:hAnsi="Arial" w:cs="Arial"/>
          <w:bCs/>
          <w:color w:val="00000A"/>
          <w:sz w:val="20"/>
          <w:lang w:val="en-GB"/>
        </w:rPr>
        <w:t>insured</w:t>
      </w:r>
      <w:r w:rsidRPr="00AD3886">
        <w:rPr>
          <w:rFonts w:ascii="Arial" w:hAnsi="Arial" w:cs="Arial"/>
          <w:bCs/>
          <w:color w:val="00000A"/>
          <w:sz w:val="20"/>
          <w:lang w:val="en-GB"/>
        </w:rPr>
        <w:t xml:space="preserve"> and other persons in </w:t>
      </w:r>
      <w:r w:rsidR="00E078DD" w:rsidRPr="00AD3886">
        <w:rPr>
          <w:rFonts w:ascii="Arial" w:hAnsi="Arial" w:cs="Arial"/>
          <w:bCs/>
          <w:color w:val="00000A"/>
          <w:sz w:val="20"/>
          <w:lang w:val="en-GB"/>
        </w:rPr>
        <w:t xml:space="preserve">family </w:t>
      </w:r>
      <w:r w:rsidRPr="00AD3886">
        <w:rPr>
          <w:rFonts w:ascii="Arial" w:hAnsi="Arial" w:cs="Arial"/>
          <w:bCs/>
          <w:color w:val="00000A"/>
          <w:sz w:val="20"/>
          <w:lang w:val="en-GB"/>
        </w:rPr>
        <w:t xml:space="preserve">or similar relation, </w:t>
      </w:r>
      <w:r w:rsidR="007F454F" w:rsidRPr="00AD3886">
        <w:rPr>
          <w:rFonts w:ascii="Arial" w:hAnsi="Arial" w:cs="Arial"/>
          <w:bCs/>
          <w:color w:val="00000A"/>
          <w:sz w:val="20"/>
          <w:lang w:val="en-GB"/>
        </w:rPr>
        <w:t xml:space="preserve">providing </w:t>
      </w:r>
      <w:r w:rsidRPr="00AD3886">
        <w:rPr>
          <w:rFonts w:ascii="Arial" w:hAnsi="Arial" w:cs="Arial"/>
          <w:bCs/>
          <w:color w:val="00000A"/>
          <w:sz w:val="20"/>
          <w:lang w:val="en-GB"/>
        </w:rPr>
        <w:t xml:space="preserve">the </w:t>
      </w:r>
      <w:r w:rsidR="007F454F" w:rsidRPr="00AD3886">
        <w:rPr>
          <w:rFonts w:ascii="Arial" w:hAnsi="Arial" w:cs="Arial"/>
          <w:bCs/>
          <w:color w:val="00000A"/>
          <w:sz w:val="20"/>
          <w:lang w:val="en-GB"/>
        </w:rPr>
        <w:t xml:space="preserve">detriment </w:t>
      </w:r>
      <w:r w:rsidRPr="00AD3886">
        <w:rPr>
          <w:rFonts w:ascii="Arial" w:hAnsi="Arial" w:cs="Arial"/>
          <w:bCs/>
          <w:color w:val="00000A"/>
          <w:sz w:val="20"/>
          <w:lang w:val="en-GB"/>
        </w:rPr>
        <w:t xml:space="preserve">incurred to one of them would </w:t>
      </w:r>
      <w:r w:rsidR="007F454F" w:rsidRPr="00AD3886">
        <w:rPr>
          <w:rFonts w:ascii="Arial" w:hAnsi="Arial" w:cs="Arial"/>
          <w:bCs/>
          <w:color w:val="00000A"/>
          <w:sz w:val="20"/>
          <w:lang w:val="en-GB"/>
        </w:rPr>
        <w:t xml:space="preserve">be felt by the other </w:t>
      </w:r>
      <w:r w:rsidRPr="00AD3886">
        <w:rPr>
          <w:rFonts w:ascii="Arial" w:hAnsi="Arial" w:cs="Arial"/>
          <w:bCs/>
          <w:color w:val="00000A"/>
          <w:sz w:val="20"/>
          <w:lang w:val="en-GB"/>
        </w:rPr>
        <w:t xml:space="preserve">as her/his own </w:t>
      </w:r>
      <w:r w:rsidR="007F454F" w:rsidRPr="00AD3886">
        <w:rPr>
          <w:rFonts w:ascii="Arial" w:hAnsi="Arial" w:cs="Arial"/>
          <w:bCs/>
          <w:color w:val="00000A"/>
          <w:sz w:val="20"/>
          <w:lang w:val="en-GB"/>
        </w:rPr>
        <w:t>detriment</w:t>
      </w:r>
      <w:r w:rsidRPr="00AD3886">
        <w:rPr>
          <w:rFonts w:ascii="Arial" w:hAnsi="Arial" w:cs="Arial"/>
          <w:bCs/>
          <w:color w:val="00000A"/>
          <w:sz w:val="20"/>
          <w:lang w:val="en-GB"/>
        </w:rPr>
        <w:t xml:space="preserve">.  </w:t>
      </w:r>
    </w:p>
    <w:p w:rsidR="002D4D21" w:rsidRPr="00AD3886" w:rsidRDefault="00E078DD">
      <w:pPr>
        <w:pStyle w:val="BodyText"/>
        <w:numPr>
          <w:ilvl w:val="0"/>
          <w:numId w:val="7"/>
        </w:numPr>
        <w:spacing w:before="100"/>
        <w:ind w:left="709" w:hanging="283"/>
        <w:jc w:val="both"/>
        <w:rPr>
          <w:rFonts w:ascii="Arial" w:hAnsi="Arial" w:cs="Arial"/>
          <w:bCs/>
          <w:color w:val="00000A"/>
          <w:sz w:val="20"/>
        </w:rPr>
      </w:pPr>
      <w:r w:rsidRPr="00AD3886">
        <w:rPr>
          <w:rFonts w:ascii="Arial" w:hAnsi="Arial" w:cs="Arial"/>
          <w:b/>
          <w:bCs/>
          <w:color w:val="00000A"/>
          <w:sz w:val="20"/>
          <w:lang w:val="en-GB"/>
        </w:rPr>
        <w:t xml:space="preserve">The insured </w:t>
      </w:r>
      <w:r w:rsidR="00F97C9A" w:rsidRPr="00AD3886">
        <w:rPr>
          <w:rFonts w:ascii="Arial" w:hAnsi="Arial" w:cs="Arial"/>
          <w:bCs/>
          <w:color w:val="00000A"/>
          <w:sz w:val="20"/>
          <w:lang w:val="en-GB"/>
        </w:rPr>
        <w:t xml:space="preserve">is </w:t>
      </w:r>
      <w:r w:rsidRPr="00AD3886">
        <w:rPr>
          <w:rFonts w:ascii="Arial" w:hAnsi="Arial" w:cs="Arial"/>
          <w:bCs/>
          <w:color w:val="00000A"/>
          <w:sz w:val="20"/>
          <w:lang w:val="en-GB"/>
        </w:rPr>
        <w:t xml:space="preserve">a </w:t>
      </w:r>
      <w:r w:rsidR="00F97C9A" w:rsidRPr="00AD3886">
        <w:rPr>
          <w:rFonts w:ascii="Arial" w:hAnsi="Arial" w:cs="Arial"/>
          <w:bCs/>
          <w:color w:val="00000A"/>
          <w:sz w:val="20"/>
          <w:lang w:val="en-GB"/>
        </w:rPr>
        <w:t xml:space="preserve">natural person, validly registered with the </w:t>
      </w:r>
      <w:r w:rsidR="00B56E54" w:rsidRPr="00AD3886">
        <w:rPr>
          <w:rFonts w:ascii="Arial" w:hAnsi="Arial" w:cs="Arial"/>
          <w:bCs/>
          <w:color w:val="00000A"/>
          <w:sz w:val="20"/>
          <w:lang w:val="en-GB"/>
        </w:rPr>
        <w:t xml:space="preserve">policyholder </w:t>
      </w:r>
      <w:r w:rsidR="00F97C9A" w:rsidRPr="00AD3886">
        <w:rPr>
          <w:rFonts w:ascii="Arial" w:hAnsi="Arial" w:cs="Arial"/>
          <w:bCs/>
          <w:color w:val="00000A"/>
          <w:sz w:val="20"/>
          <w:lang w:val="en-GB"/>
        </w:rPr>
        <w:t xml:space="preserve">for the run, who provably showed interest in the insurance upon registration, the offer of which </w:t>
      </w:r>
      <w:r w:rsidR="007F454F" w:rsidRPr="00AD3886">
        <w:rPr>
          <w:rFonts w:ascii="Arial" w:hAnsi="Arial" w:cs="Arial"/>
          <w:bCs/>
          <w:color w:val="00000A"/>
          <w:sz w:val="20"/>
          <w:lang w:val="en-GB"/>
        </w:rPr>
        <w:t xml:space="preserve">has been </w:t>
      </w:r>
      <w:r w:rsidR="00F97C9A" w:rsidRPr="00AD3886">
        <w:rPr>
          <w:rFonts w:ascii="Arial" w:hAnsi="Arial" w:cs="Arial"/>
          <w:bCs/>
          <w:color w:val="00000A"/>
          <w:sz w:val="20"/>
          <w:lang w:val="en-GB"/>
        </w:rPr>
        <w:t xml:space="preserve">accepted by </w:t>
      </w:r>
      <w:r w:rsidR="007F454F" w:rsidRPr="00AD3886">
        <w:rPr>
          <w:rFonts w:ascii="Arial" w:hAnsi="Arial" w:cs="Arial"/>
          <w:bCs/>
          <w:color w:val="00000A"/>
          <w:sz w:val="20"/>
          <w:lang w:val="en-GB"/>
        </w:rPr>
        <w:t xml:space="preserve">the </w:t>
      </w:r>
      <w:r w:rsidR="00F97C9A" w:rsidRPr="00AD3886">
        <w:rPr>
          <w:rFonts w:ascii="Arial" w:hAnsi="Arial" w:cs="Arial"/>
          <w:bCs/>
          <w:color w:val="00000A"/>
          <w:sz w:val="20"/>
          <w:lang w:val="en-GB"/>
        </w:rPr>
        <w:t xml:space="preserve">payment of the insurance amount. </w:t>
      </w:r>
      <w:r w:rsidRPr="00AD3886">
        <w:rPr>
          <w:rFonts w:ascii="Arial" w:hAnsi="Arial" w:cs="Arial"/>
          <w:bCs/>
          <w:color w:val="00000A"/>
          <w:sz w:val="20"/>
          <w:lang w:val="en-GB"/>
        </w:rPr>
        <w:t xml:space="preserve">The insured </w:t>
      </w:r>
      <w:r w:rsidR="00F97C9A" w:rsidRPr="00AD3886">
        <w:rPr>
          <w:rFonts w:ascii="Arial" w:hAnsi="Arial" w:cs="Arial"/>
          <w:bCs/>
          <w:color w:val="00000A"/>
          <w:sz w:val="20"/>
          <w:lang w:val="en-GB"/>
        </w:rPr>
        <w:t xml:space="preserve">is at the same time </w:t>
      </w:r>
      <w:r w:rsidR="0018389B" w:rsidRPr="00AD3886">
        <w:rPr>
          <w:rFonts w:ascii="Arial" w:hAnsi="Arial" w:cs="Arial"/>
          <w:bCs/>
          <w:color w:val="00000A"/>
          <w:sz w:val="20"/>
          <w:lang w:val="en-GB"/>
        </w:rPr>
        <w:t xml:space="preserve">the </w:t>
      </w:r>
      <w:r w:rsidR="00F97C9A" w:rsidRPr="00AD3886">
        <w:rPr>
          <w:rFonts w:ascii="Arial" w:hAnsi="Arial" w:cs="Arial"/>
          <w:bCs/>
          <w:color w:val="00000A"/>
          <w:sz w:val="20"/>
          <w:lang w:val="en-GB"/>
        </w:rPr>
        <w:t>authorised person.</w:t>
      </w:r>
    </w:p>
    <w:p w:rsidR="002D4D21" w:rsidRPr="00AD3886" w:rsidRDefault="00F97C9A">
      <w:pPr>
        <w:pStyle w:val="BodyText"/>
        <w:numPr>
          <w:ilvl w:val="0"/>
          <w:numId w:val="7"/>
        </w:numPr>
        <w:spacing w:before="100"/>
        <w:ind w:left="709" w:hanging="283"/>
        <w:jc w:val="both"/>
        <w:rPr>
          <w:rFonts w:ascii="Arial" w:hAnsi="Arial" w:cs="Arial"/>
          <w:bCs/>
          <w:color w:val="00000A"/>
          <w:sz w:val="20"/>
        </w:rPr>
      </w:pPr>
      <w:r w:rsidRPr="00AD3886">
        <w:rPr>
          <w:rFonts w:ascii="Arial" w:hAnsi="Arial" w:cs="Arial"/>
          <w:b/>
          <w:bCs/>
          <w:color w:val="00000A"/>
          <w:sz w:val="20"/>
          <w:lang w:val="en-GB"/>
        </w:rPr>
        <w:t xml:space="preserve">Aliquot part of the registration fee </w:t>
      </w:r>
      <w:r w:rsidRPr="00AD3886">
        <w:rPr>
          <w:rFonts w:ascii="Arial" w:hAnsi="Arial" w:cs="Arial"/>
          <w:bCs/>
          <w:color w:val="00000A"/>
          <w:sz w:val="20"/>
          <w:lang w:val="en-GB"/>
        </w:rPr>
        <w:t xml:space="preserve">is the amount determined as a share of the </w:t>
      </w:r>
      <w:r w:rsidRPr="00AD3886">
        <w:rPr>
          <w:rFonts w:ascii="Arial" w:hAnsi="Arial" w:cs="Arial"/>
          <w:b/>
          <w:bCs/>
          <w:i/>
          <w:color w:val="00000A"/>
          <w:sz w:val="20"/>
          <w:lang w:val="en-GB"/>
        </w:rPr>
        <w:t xml:space="preserve">full registration fee </w:t>
      </w:r>
      <w:r w:rsidRPr="00AD3886">
        <w:rPr>
          <w:rFonts w:ascii="Arial" w:hAnsi="Arial" w:cs="Arial"/>
          <w:bCs/>
          <w:color w:val="00000A"/>
          <w:sz w:val="20"/>
          <w:lang w:val="en-GB"/>
        </w:rPr>
        <w:t xml:space="preserve">for team run (in numerator) and </w:t>
      </w:r>
      <w:r w:rsidRPr="00AD3886">
        <w:rPr>
          <w:rFonts w:ascii="Arial" w:hAnsi="Arial" w:cs="Arial"/>
          <w:b/>
          <w:bCs/>
          <w:i/>
          <w:color w:val="00000A"/>
          <w:sz w:val="20"/>
          <w:lang w:val="en-GB"/>
        </w:rPr>
        <w:t>number of members of the specific team</w:t>
      </w:r>
      <w:r w:rsidRPr="00AD3886">
        <w:rPr>
          <w:rFonts w:ascii="Arial" w:hAnsi="Arial" w:cs="Arial"/>
          <w:bCs/>
          <w:color w:val="00000A"/>
          <w:sz w:val="20"/>
          <w:lang w:val="en-GB"/>
        </w:rPr>
        <w:t xml:space="preserve"> registered for the team run (in denominator).</w:t>
      </w:r>
    </w:p>
    <w:p w:rsidR="002D4D21" w:rsidRPr="00AD3886" w:rsidRDefault="00F97C9A">
      <w:pPr>
        <w:pStyle w:val="BodyText"/>
        <w:numPr>
          <w:ilvl w:val="0"/>
          <w:numId w:val="7"/>
        </w:numPr>
        <w:spacing w:before="100"/>
        <w:ind w:left="709" w:hanging="283"/>
        <w:jc w:val="both"/>
        <w:rPr>
          <w:rFonts w:ascii="Arial" w:hAnsi="Arial" w:cs="Arial"/>
          <w:b/>
          <w:bCs/>
          <w:color w:val="00000A"/>
          <w:sz w:val="20"/>
        </w:rPr>
      </w:pPr>
      <w:r w:rsidRPr="00AD3886">
        <w:rPr>
          <w:rFonts w:ascii="Arial" w:hAnsi="Arial" w:cs="Arial"/>
          <w:b/>
          <w:bCs/>
          <w:color w:val="00000A"/>
          <w:sz w:val="20"/>
          <w:lang w:val="en-GB"/>
        </w:rPr>
        <w:t xml:space="preserve">Employment termination </w:t>
      </w:r>
      <w:r w:rsidRPr="00AD3886">
        <w:rPr>
          <w:rFonts w:ascii="Arial" w:hAnsi="Arial" w:cs="Arial"/>
          <w:bCs/>
          <w:color w:val="00000A"/>
          <w:sz w:val="20"/>
          <w:lang w:val="en-GB"/>
        </w:rPr>
        <w:t>means termination of the employment relationship with the employee by the employer, namely within the period of 40 days and less prior to the run date.</w:t>
      </w:r>
    </w:p>
    <w:p w:rsidR="002D4D21" w:rsidRPr="00AD3886" w:rsidRDefault="00F97C9A">
      <w:pPr>
        <w:pStyle w:val="BodyText"/>
        <w:numPr>
          <w:ilvl w:val="0"/>
          <w:numId w:val="7"/>
        </w:numPr>
        <w:spacing w:before="100"/>
        <w:ind w:left="709" w:hanging="283"/>
        <w:jc w:val="both"/>
        <w:rPr>
          <w:rFonts w:ascii="Arial" w:hAnsi="Arial" w:cs="Arial"/>
          <w:bCs/>
          <w:color w:val="00000A"/>
          <w:sz w:val="20"/>
        </w:rPr>
      </w:pPr>
      <w:r w:rsidRPr="00AD3886">
        <w:rPr>
          <w:rFonts w:ascii="Arial" w:hAnsi="Arial" w:cs="Arial"/>
          <w:b/>
          <w:bCs/>
          <w:color w:val="00000A"/>
          <w:sz w:val="20"/>
          <w:lang w:val="en-GB"/>
        </w:rPr>
        <w:t xml:space="preserve">Run </w:t>
      </w:r>
      <w:r w:rsidRPr="00AD3886">
        <w:rPr>
          <w:rFonts w:ascii="Arial" w:hAnsi="Arial" w:cs="Arial"/>
          <w:bCs/>
          <w:color w:val="00000A"/>
          <w:sz w:val="20"/>
          <w:lang w:val="en-GB"/>
        </w:rPr>
        <w:t xml:space="preserve">means </w:t>
      </w:r>
      <w:r w:rsidR="0018389B" w:rsidRPr="00AD3886">
        <w:rPr>
          <w:rFonts w:ascii="Arial" w:hAnsi="Arial" w:cs="Arial"/>
          <w:bCs/>
          <w:color w:val="00000A"/>
          <w:sz w:val="20"/>
          <w:lang w:val="en-GB"/>
        </w:rPr>
        <w:t xml:space="preserve">a </w:t>
      </w:r>
      <w:r w:rsidRPr="00AD3886">
        <w:rPr>
          <w:rFonts w:ascii="Arial" w:hAnsi="Arial" w:cs="Arial"/>
          <w:bCs/>
          <w:color w:val="00000A"/>
          <w:sz w:val="20"/>
          <w:lang w:val="en-GB"/>
        </w:rPr>
        <w:t>running sport even</w:t>
      </w:r>
      <w:r w:rsidR="0018389B" w:rsidRPr="00AD3886">
        <w:rPr>
          <w:rFonts w:ascii="Arial" w:hAnsi="Arial" w:cs="Arial"/>
          <w:bCs/>
          <w:color w:val="00000A"/>
          <w:sz w:val="20"/>
          <w:lang w:val="en-GB"/>
        </w:rPr>
        <w:t>t</w:t>
      </w:r>
      <w:r w:rsidRPr="00AD3886">
        <w:rPr>
          <w:rFonts w:ascii="Arial" w:hAnsi="Arial" w:cs="Arial"/>
          <w:bCs/>
          <w:color w:val="00000A"/>
          <w:sz w:val="20"/>
          <w:lang w:val="en-GB"/>
        </w:rPr>
        <w:t xml:space="preserve"> held in the period for which this insurance policy has been concluded, organized by the </w:t>
      </w:r>
      <w:r w:rsidR="00B56E54" w:rsidRPr="00AD3886">
        <w:rPr>
          <w:rFonts w:ascii="Arial" w:hAnsi="Arial" w:cs="Arial"/>
          <w:bCs/>
          <w:color w:val="00000A"/>
          <w:sz w:val="20"/>
          <w:lang w:val="en-GB"/>
        </w:rPr>
        <w:t>policyholder</w:t>
      </w:r>
      <w:r w:rsidRPr="00AD3886">
        <w:rPr>
          <w:rFonts w:ascii="Arial" w:hAnsi="Arial" w:cs="Arial"/>
          <w:bCs/>
          <w:color w:val="00000A"/>
          <w:sz w:val="20"/>
          <w:lang w:val="en-GB"/>
        </w:rPr>
        <w:t xml:space="preserve">, for which the </w:t>
      </w:r>
      <w:r w:rsidR="0018389B" w:rsidRPr="00AD3886">
        <w:rPr>
          <w:rFonts w:ascii="Arial" w:hAnsi="Arial" w:cs="Arial"/>
          <w:bCs/>
          <w:color w:val="00000A"/>
          <w:sz w:val="20"/>
          <w:lang w:val="en-GB"/>
        </w:rPr>
        <w:t xml:space="preserve">insured </w:t>
      </w:r>
      <w:r w:rsidRPr="00AD3886">
        <w:rPr>
          <w:rFonts w:ascii="Arial" w:hAnsi="Arial" w:cs="Arial"/>
          <w:bCs/>
          <w:color w:val="00000A"/>
          <w:sz w:val="20"/>
          <w:lang w:val="en-GB"/>
        </w:rPr>
        <w:t xml:space="preserve">validly registered in the way prescribed by the </w:t>
      </w:r>
      <w:r w:rsidR="00B56E54" w:rsidRPr="00AD3886">
        <w:rPr>
          <w:rFonts w:ascii="Arial" w:hAnsi="Arial" w:cs="Arial"/>
          <w:bCs/>
          <w:color w:val="00000A"/>
          <w:sz w:val="20"/>
          <w:lang w:val="en-GB"/>
        </w:rPr>
        <w:t>policyholder</w:t>
      </w:r>
      <w:r w:rsidRPr="00AD3886">
        <w:rPr>
          <w:rFonts w:ascii="Arial" w:hAnsi="Arial" w:cs="Arial"/>
          <w:bCs/>
          <w:color w:val="00000A"/>
          <w:sz w:val="20"/>
          <w:lang w:val="en-GB"/>
        </w:rPr>
        <w:t xml:space="preserve">. </w:t>
      </w:r>
    </w:p>
    <w:p w:rsidR="002D4D21" w:rsidRPr="00AD3886" w:rsidRDefault="002D4D21">
      <w:pPr>
        <w:jc w:val="both"/>
        <w:rPr>
          <w:rFonts w:ascii="Arial" w:hAnsi="Arial" w:cs="Arial"/>
          <w:sz w:val="20"/>
          <w:szCs w:val="20"/>
          <w:lang w:val="en-GB"/>
        </w:rPr>
      </w:pPr>
    </w:p>
    <w:p w:rsidR="002D4D21" w:rsidRPr="00AD3886" w:rsidRDefault="002D4D21">
      <w:pPr>
        <w:jc w:val="both"/>
        <w:rPr>
          <w:rFonts w:ascii="Arial" w:hAnsi="Arial" w:cs="Arial"/>
          <w:sz w:val="20"/>
          <w:szCs w:val="20"/>
          <w:lang w:val="en-GB"/>
        </w:rPr>
      </w:pPr>
    </w:p>
    <w:p w:rsidR="002D4D21" w:rsidRPr="00AD3886" w:rsidRDefault="00F97C9A">
      <w:pPr>
        <w:pStyle w:val="Heading3"/>
        <w:jc w:val="left"/>
        <w:rPr>
          <w:lang w:val="en-GB"/>
        </w:rPr>
      </w:pPr>
      <w:r w:rsidRPr="00AD3886">
        <w:rPr>
          <w:lang w:val="en-GB"/>
        </w:rPr>
        <w:t>Article II</w:t>
      </w:r>
    </w:p>
    <w:p w:rsidR="002D4D21" w:rsidRPr="00AD3886" w:rsidRDefault="00F97C9A">
      <w:pPr>
        <w:pStyle w:val="Heading4"/>
        <w:rPr>
          <w:lang w:val="en-GB"/>
        </w:rPr>
      </w:pPr>
      <w:r w:rsidRPr="00AD3886">
        <w:rPr>
          <w:lang w:val="en-GB"/>
        </w:rPr>
        <w:t xml:space="preserve">SCOPE OF THE INSURANCE, INSURANCE RISKS, SUBJECT OF THE INSURANCE </w:t>
      </w:r>
    </w:p>
    <w:p w:rsidR="002D4D21" w:rsidRPr="00AD3886" w:rsidRDefault="00F97C9A">
      <w:pPr>
        <w:pStyle w:val="BodyText"/>
        <w:numPr>
          <w:ilvl w:val="0"/>
          <w:numId w:val="2"/>
        </w:numPr>
        <w:tabs>
          <w:tab w:val="left" w:pos="426"/>
        </w:tabs>
        <w:spacing w:before="100"/>
        <w:ind w:left="425" w:hanging="425"/>
        <w:jc w:val="both"/>
        <w:rPr>
          <w:rFonts w:ascii="Arial" w:hAnsi="Arial" w:cs="Arial"/>
          <w:bCs/>
          <w:color w:val="00000A"/>
          <w:sz w:val="20"/>
        </w:rPr>
      </w:pPr>
      <w:r w:rsidRPr="00AD3886">
        <w:rPr>
          <w:rFonts w:ascii="Arial" w:hAnsi="Arial" w:cs="Arial"/>
          <w:b/>
          <w:bCs/>
          <w:color w:val="00000A"/>
          <w:sz w:val="20"/>
          <w:lang w:val="en-GB"/>
        </w:rPr>
        <w:t>Insurance is concluded for the case</w:t>
      </w:r>
      <w:r w:rsidRPr="00AD3886">
        <w:rPr>
          <w:rFonts w:ascii="Arial" w:hAnsi="Arial" w:cs="Arial"/>
          <w:bCs/>
          <w:color w:val="00000A"/>
          <w:sz w:val="20"/>
          <w:lang w:val="en-GB"/>
        </w:rPr>
        <w:t xml:space="preserve">, when the </w:t>
      </w:r>
      <w:r w:rsidR="00B56E54" w:rsidRPr="00AD3886">
        <w:rPr>
          <w:rFonts w:ascii="Arial" w:hAnsi="Arial" w:cs="Arial"/>
          <w:bCs/>
          <w:color w:val="00000A"/>
          <w:sz w:val="20"/>
          <w:lang w:val="en-GB"/>
        </w:rPr>
        <w:t xml:space="preserve">insured </w:t>
      </w:r>
      <w:r w:rsidRPr="00AD3886">
        <w:rPr>
          <w:rFonts w:ascii="Arial" w:hAnsi="Arial" w:cs="Arial"/>
          <w:bCs/>
          <w:color w:val="00000A"/>
          <w:sz w:val="20"/>
          <w:lang w:val="en-GB"/>
        </w:rPr>
        <w:t>could not participate in the run due to the reason incurred after valid registration and stated hereby below:</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t xml:space="preserve">Acute illness or injury of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w:t>
      </w:r>
    </w:p>
    <w:p w:rsidR="002D4D21" w:rsidRPr="00AD3886" w:rsidRDefault="00F97C9A">
      <w:pPr>
        <w:pStyle w:val="BodyText"/>
        <w:numPr>
          <w:ilvl w:val="1"/>
          <w:numId w:val="8"/>
        </w:numPr>
        <w:tabs>
          <w:tab w:val="left" w:pos="851"/>
        </w:tabs>
        <w:spacing w:before="100"/>
        <w:ind w:left="851" w:hanging="425"/>
        <w:jc w:val="both"/>
        <w:rPr>
          <w:lang w:val="en-GB"/>
        </w:rPr>
      </w:pPr>
      <w:r w:rsidRPr="00AD3886">
        <w:rPr>
          <w:rFonts w:ascii="Arial" w:hAnsi="Arial" w:cs="Arial"/>
          <w:bCs/>
          <w:color w:val="00000A"/>
          <w:sz w:val="20"/>
          <w:lang w:val="en-GB"/>
        </w:rPr>
        <w:t xml:space="preserve">Hospitalization of the family member or </w:t>
      </w:r>
      <w:r w:rsidR="00872903" w:rsidRPr="00AD3886">
        <w:rPr>
          <w:rFonts w:ascii="Arial" w:hAnsi="Arial" w:cs="Arial"/>
          <w:bCs/>
          <w:color w:val="00000A"/>
          <w:sz w:val="20"/>
          <w:lang w:val="en-GB"/>
        </w:rPr>
        <w:t xml:space="preserve">necessary </w:t>
      </w:r>
      <w:r w:rsidRPr="00AD3886">
        <w:rPr>
          <w:rFonts w:ascii="Arial" w:hAnsi="Arial" w:cs="Arial"/>
          <w:bCs/>
          <w:color w:val="00000A"/>
          <w:sz w:val="20"/>
          <w:lang w:val="en-GB"/>
        </w:rPr>
        <w:t xml:space="preserve">care of </w:t>
      </w:r>
      <w:r w:rsidR="00872903" w:rsidRPr="00AD3886">
        <w:rPr>
          <w:rFonts w:ascii="Arial" w:hAnsi="Arial" w:cs="Arial"/>
          <w:bCs/>
          <w:color w:val="00000A"/>
          <w:sz w:val="20"/>
          <w:lang w:val="en-GB"/>
        </w:rPr>
        <w:t xml:space="preserve">an </w:t>
      </w:r>
      <w:r w:rsidRPr="00AD3886">
        <w:rPr>
          <w:rFonts w:ascii="Arial" w:hAnsi="Arial" w:cs="Arial"/>
          <w:bCs/>
          <w:color w:val="00000A"/>
          <w:sz w:val="20"/>
          <w:lang w:val="en-GB"/>
        </w:rPr>
        <w:t xml:space="preserve">ill or injured family member by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t xml:space="preserve">Pregnancy of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t xml:space="preserve">Decease of the </w:t>
      </w:r>
      <w:r w:rsidR="00B56E54" w:rsidRPr="00AD3886">
        <w:rPr>
          <w:rFonts w:ascii="Arial" w:hAnsi="Arial" w:cs="Arial"/>
          <w:bCs/>
          <w:color w:val="00000A"/>
          <w:sz w:val="20"/>
          <w:lang w:val="en-GB"/>
        </w:rPr>
        <w:t xml:space="preserve">insured </w:t>
      </w:r>
      <w:r w:rsidRPr="00AD3886">
        <w:rPr>
          <w:rFonts w:ascii="Arial" w:hAnsi="Arial" w:cs="Arial"/>
          <w:bCs/>
          <w:color w:val="00000A"/>
          <w:sz w:val="20"/>
          <w:lang w:val="en-GB"/>
        </w:rPr>
        <w:t xml:space="preserve">or </w:t>
      </w:r>
      <w:r w:rsidR="00872903" w:rsidRPr="00AD3886">
        <w:rPr>
          <w:rFonts w:ascii="Arial" w:hAnsi="Arial" w:cs="Arial"/>
          <w:bCs/>
          <w:color w:val="00000A"/>
          <w:sz w:val="20"/>
          <w:lang w:val="en-GB"/>
        </w:rPr>
        <w:t xml:space="preserve">his/her </w:t>
      </w:r>
      <w:r w:rsidRPr="00AD3886">
        <w:rPr>
          <w:rFonts w:ascii="Arial" w:hAnsi="Arial" w:cs="Arial"/>
          <w:bCs/>
          <w:color w:val="00000A"/>
          <w:sz w:val="20"/>
          <w:lang w:val="en-GB"/>
        </w:rPr>
        <w:t>family member,</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t>Termination of employment relation,</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lastRenderedPageBreak/>
        <w:t xml:space="preserve">Traffic accident to which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was </w:t>
      </w:r>
      <w:r w:rsidR="00872903" w:rsidRPr="00AD3886">
        <w:rPr>
          <w:rFonts w:ascii="Arial" w:hAnsi="Arial" w:cs="Arial"/>
          <w:bCs/>
          <w:color w:val="00000A"/>
          <w:sz w:val="20"/>
          <w:lang w:val="en-GB"/>
        </w:rPr>
        <w:t xml:space="preserve">a </w:t>
      </w:r>
      <w:r w:rsidRPr="00AD3886">
        <w:rPr>
          <w:rFonts w:ascii="Arial" w:hAnsi="Arial" w:cs="Arial"/>
          <w:bCs/>
          <w:color w:val="00000A"/>
          <w:sz w:val="20"/>
          <w:lang w:val="en-GB"/>
        </w:rPr>
        <w:t>direct party and which happened 48 hours and less prior to the run,</w:t>
      </w:r>
    </w:p>
    <w:p w:rsidR="002D4D21" w:rsidRPr="00AD3886" w:rsidRDefault="00F97C9A">
      <w:pPr>
        <w:pStyle w:val="BodyText"/>
        <w:numPr>
          <w:ilvl w:val="1"/>
          <w:numId w:val="8"/>
        </w:numPr>
        <w:tabs>
          <w:tab w:val="left" w:pos="851"/>
        </w:tabs>
        <w:spacing w:before="100"/>
        <w:ind w:left="851" w:hanging="425"/>
        <w:jc w:val="both"/>
        <w:rPr>
          <w:lang w:val="en-GB"/>
        </w:rPr>
      </w:pPr>
      <w:r w:rsidRPr="00AD3886">
        <w:rPr>
          <w:rFonts w:ascii="Arial" w:hAnsi="Arial" w:cs="Arial"/>
          <w:bCs/>
          <w:color w:val="00000A"/>
          <w:sz w:val="20"/>
          <w:lang w:val="en-GB"/>
        </w:rPr>
        <w:t xml:space="preserve">Delay of means of transport, used by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to travel to the run, based on concluded transportation contract (for example plane, train, bus),</w:t>
      </w:r>
    </w:p>
    <w:p w:rsidR="002D4D21" w:rsidRPr="00AD3886" w:rsidRDefault="00F97C9A">
      <w:pPr>
        <w:pStyle w:val="BodyText"/>
        <w:numPr>
          <w:ilvl w:val="1"/>
          <w:numId w:val="8"/>
        </w:numPr>
        <w:tabs>
          <w:tab w:val="left" w:pos="851"/>
        </w:tabs>
        <w:spacing w:before="100"/>
        <w:ind w:left="851" w:hanging="425"/>
        <w:jc w:val="both"/>
        <w:rPr>
          <w:rFonts w:ascii="Arial" w:hAnsi="Arial" w:cs="Arial"/>
          <w:bCs/>
          <w:color w:val="00000A"/>
          <w:sz w:val="20"/>
        </w:rPr>
      </w:pPr>
      <w:r w:rsidRPr="00AD3886">
        <w:rPr>
          <w:rFonts w:ascii="Arial" w:hAnsi="Arial" w:cs="Arial"/>
          <w:bCs/>
          <w:color w:val="00000A"/>
          <w:sz w:val="20"/>
          <w:lang w:val="en-GB"/>
        </w:rPr>
        <w:t xml:space="preserve">Extensive damage to property of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or family member incurred 48 hours or less prior to the run, due to natural disaster or criminal offence of the third person, based on the submitted evidence that presence of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is necessary to determine amount of damage or reduce extent of the damage.</w:t>
      </w:r>
    </w:p>
    <w:p w:rsidR="002D4D21" w:rsidRPr="00AD3886" w:rsidRDefault="002D4D21">
      <w:pPr>
        <w:pStyle w:val="BodyText"/>
        <w:ind w:left="993"/>
        <w:jc w:val="both"/>
        <w:rPr>
          <w:rFonts w:ascii="Arial" w:hAnsi="Arial" w:cs="Arial"/>
          <w:b/>
          <w:color w:val="00000A"/>
          <w:sz w:val="20"/>
          <w:lang w:val="en-GB"/>
        </w:rPr>
      </w:pPr>
    </w:p>
    <w:p w:rsidR="002D4D21" w:rsidRPr="00AD3886" w:rsidRDefault="00F97C9A">
      <w:pPr>
        <w:pStyle w:val="BodyText"/>
        <w:numPr>
          <w:ilvl w:val="0"/>
          <w:numId w:val="2"/>
        </w:numPr>
        <w:tabs>
          <w:tab w:val="left" w:pos="426"/>
        </w:tabs>
        <w:ind w:left="426" w:hanging="426"/>
        <w:jc w:val="both"/>
        <w:rPr>
          <w:rFonts w:ascii="Arial" w:hAnsi="Arial" w:cs="Arial"/>
          <w:bCs/>
          <w:color w:val="00000A"/>
          <w:sz w:val="20"/>
        </w:rPr>
      </w:pPr>
      <w:r w:rsidRPr="00AD3886">
        <w:rPr>
          <w:rFonts w:ascii="Arial" w:hAnsi="Arial" w:cs="Arial"/>
          <w:b/>
          <w:bCs/>
          <w:color w:val="00000A"/>
          <w:sz w:val="20"/>
          <w:lang w:val="en-GB"/>
        </w:rPr>
        <w:t>Insurance event</w:t>
      </w:r>
    </w:p>
    <w:p w:rsidR="002D4D21" w:rsidRPr="00AD3886" w:rsidRDefault="00F97C9A">
      <w:pPr>
        <w:pStyle w:val="BodyText"/>
        <w:ind w:left="426"/>
        <w:jc w:val="both"/>
        <w:rPr>
          <w:rFonts w:ascii="Arial" w:hAnsi="Arial" w:cs="Arial"/>
          <w:bCs/>
          <w:color w:val="00000A"/>
          <w:sz w:val="20"/>
        </w:rPr>
      </w:pPr>
      <w:r w:rsidRPr="00AD3886">
        <w:rPr>
          <w:rFonts w:ascii="Arial" w:hAnsi="Arial" w:cs="Arial"/>
          <w:bCs/>
          <w:color w:val="00000A"/>
          <w:sz w:val="20"/>
          <w:lang w:val="en-GB"/>
        </w:rPr>
        <w:t xml:space="preserve">Insurance event is represented by financial loss of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due to his/her non-participation in the run, for which he/she was validly registered. Non-participation in the run was caused by some of the causes stated in this article</w:t>
      </w:r>
      <w:r w:rsidR="0000636E" w:rsidRPr="00AD3886">
        <w:rPr>
          <w:rFonts w:ascii="Arial" w:hAnsi="Arial" w:cs="Arial"/>
          <w:bCs/>
          <w:color w:val="00000A"/>
          <w:sz w:val="20"/>
          <w:lang w:val="en-GB"/>
        </w:rPr>
        <w:t>, clause</w:t>
      </w:r>
      <w:r w:rsidRPr="00AD3886">
        <w:rPr>
          <w:rFonts w:ascii="Arial" w:hAnsi="Arial" w:cs="Arial"/>
          <w:bCs/>
          <w:color w:val="00000A"/>
          <w:sz w:val="20"/>
          <w:lang w:val="en-GB"/>
        </w:rPr>
        <w:t xml:space="preserve"> 1</w:t>
      </w:r>
      <w:r w:rsidR="0000636E" w:rsidRPr="00AD3886">
        <w:rPr>
          <w:rFonts w:ascii="Arial" w:hAnsi="Arial" w:cs="Arial"/>
          <w:bCs/>
          <w:color w:val="00000A"/>
          <w:sz w:val="20"/>
          <w:lang w:val="en-GB"/>
        </w:rPr>
        <w:t>)</w:t>
      </w:r>
      <w:r w:rsidRPr="00AD3886">
        <w:rPr>
          <w:rFonts w:ascii="Arial" w:hAnsi="Arial" w:cs="Arial"/>
          <w:bCs/>
          <w:color w:val="00000A"/>
          <w:sz w:val="20"/>
          <w:lang w:val="en-GB"/>
        </w:rPr>
        <w:t xml:space="preserve"> and incurred during the policy period anywhere in the world, differently from VPP OC 2014 art. </w:t>
      </w:r>
      <w:proofErr w:type="gramStart"/>
      <w:r w:rsidRPr="00AD3886">
        <w:rPr>
          <w:rFonts w:ascii="Arial" w:hAnsi="Arial" w:cs="Arial"/>
          <w:bCs/>
          <w:color w:val="00000A"/>
          <w:sz w:val="20"/>
          <w:lang w:val="en-GB"/>
        </w:rPr>
        <w:t>XIV 1</w:t>
      </w:r>
      <w:r w:rsidR="0000636E" w:rsidRPr="00AD3886">
        <w:rPr>
          <w:rFonts w:ascii="Arial" w:hAnsi="Arial" w:cs="Arial"/>
          <w:bCs/>
          <w:color w:val="00000A"/>
          <w:sz w:val="20"/>
          <w:lang w:val="en-GB"/>
        </w:rPr>
        <w:t>)</w:t>
      </w:r>
      <w:r w:rsidRPr="00AD3886">
        <w:rPr>
          <w:rFonts w:ascii="Arial" w:hAnsi="Arial" w:cs="Arial"/>
          <w:bCs/>
          <w:color w:val="00000A"/>
          <w:sz w:val="20"/>
          <w:lang w:val="en-GB"/>
        </w:rPr>
        <w:t>.</w:t>
      </w:r>
      <w:proofErr w:type="gramEnd"/>
      <w:r w:rsidRPr="00AD3886">
        <w:rPr>
          <w:rFonts w:ascii="Arial" w:hAnsi="Arial" w:cs="Arial"/>
          <w:bCs/>
          <w:color w:val="00000A"/>
          <w:sz w:val="20"/>
          <w:lang w:val="en-GB"/>
        </w:rPr>
        <w:t xml:space="preserve"> Date of origination of </w:t>
      </w:r>
      <w:r w:rsidR="0000636E" w:rsidRPr="00AD3886">
        <w:rPr>
          <w:rFonts w:ascii="Arial" w:hAnsi="Arial" w:cs="Arial"/>
          <w:bCs/>
          <w:color w:val="00000A"/>
          <w:sz w:val="20"/>
          <w:lang w:val="en-GB"/>
        </w:rPr>
        <w:t xml:space="preserve">the </w:t>
      </w:r>
      <w:r w:rsidRPr="00AD3886">
        <w:rPr>
          <w:rFonts w:ascii="Arial" w:hAnsi="Arial" w:cs="Arial"/>
          <w:bCs/>
          <w:color w:val="00000A"/>
          <w:sz w:val="20"/>
          <w:lang w:val="en-GB"/>
        </w:rPr>
        <w:t xml:space="preserve">insurance event is identical with the date of the run. </w:t>
      </w:r>
    </w:p>
    <w:p w:rsidR="002D4D21" w:rsidRPr="00AD3886" w:rsidRDefault="002D4D21">
      <w:pPr>
        <w:pStyle w:val="BodyText"/>
        <w:ind w:left="709"/>
        <w:jc w:val="both"/>
        <w:rPr>
          <w:rFonts w:ascii="Arial" w:hAnsi="Arial" w:cs="Arial"/>
          <w:bCs/>
          <w:color w:val="00000A"/>
          <w:sz w:val="20"/>
          <w:lang w:val="en-GB"/>
        </w:rPr>
      </w:pPr>
    </w:p>
    <w:p w:rsidR="002D4D21" w:rsidRPr="00AD3886" w:rsidRDefault="00F97C9A">
      <w:pPr>
        <w:pStyle w:val="BodyText"/>
        <w:numPr>
          <w:ilvl w:val="0"/>
          <w:numId w:val="2"/>
        </w:numPr>
        <w:tabs>
          <w:tab w:val="left" w:pos="426"/>
        </w:tabs>
        <w:ind w:left="426" w:hanging="426"/>
        <w:jc w:val="both"/>
        <w:rPr>
          <w:rFonts w:ascii="Arial" w:hAnsi="Arial" w:cs="Arial"/>
          <w:bCs/>
          <w:color w:val="00000A"/>
          <w:sz w:val="20"/>
        </w:rPr>
      </w:pPr>
      <w:r w:rsidRPr="00AD3886">
        <w:rPr>
          <w:rFonts w:ascii="Arial" w:hAnsi="Arial" w:cs="Arial"/>
          <w:b/>
          <w:bCs/>
          <w:color w:val="00000A"/>
          <w:sz w:val="20"/>
          <w:lang w:val="en-GB"/>
        </w:rPr>
        <w:t>Insurance policy period</w:t>
      </w:r>
    </w:p>
    <w:p w:rsidR="002D4D21" w:rsidRPr="00AD3886" w:rsidRDefault="00F97C9A">
      <w:pPr>
        <w:pStyle w:val="BodyText"/>
        <w:ind w:left="426"/>
        <w:jc w:val="both"/>
        <w:rPr>
          <w:rFonts w:ascii="Arial" w:hAnsi="Arial" w:cs="Arial"/>
          <w:bCs/>
          <w:i/>
          <w:color w:val="00000A"/>
          <w:sz w:val="20"/>
        </w:rPr>
      </w:pPr>
      <w:r w:rsidRPr="00AD3886">
        <w:rPr>
          <w:rFonts w:ascii="Arial" w:hAnsi="Arial" w:cs="Arial"/>
          <w:bCs/>
          <w:color w:val="00000A"/>
          <w:sz w:val="20"/>
          <w:lang w:val="en-GB"/>
        </w:rPr>
        <w:t xml:space="preserve">Commencement of each individual insurance is </w:t>
      </w:r>
      <w:r w:rsidR="0000636E" w:rsidRPr="00AD3886">
        <w:rPr>
          <w:rFonts w:ascii="Arial" w:hAnsi="Arial" w:cs="Arial"/>
          <w:bCs/>
          <w:color w:val="00000A"/>
          <w:sz w:val="20"/>
          <w:lang w:val="en-GB"/>
        </w:rPr>
        <w:t xml:space="preserve">on the </w:t>
      </w:r>
      <w:r w:rsidRPr="00AD3886">
        <w:rPr>
          <w:rFonts w:ascii="Arial" w:hAnsi="Arial" w:cs="Arial"/>
          <w:bCs/>
          <w:color w:val="00000A"/>
          <w:sz w:val="20"/>
          <w:lang w:val="en-GB"/>
        </w:rPr>
        <w:t xml:space="preserve">day following the date when the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duly paid the amount equal to insurance fee for the selected insurance to the </w:t>
      </w:r>
      <w:r w:rsidR="00B56E54" w:rsidRPr="00AD3886">
        <w:rPr>
          <w:rFonts w:ascii="Arial" w:hAnsi="Arial" w:cs="Arial"/>
          <w:bCs/>
          <w:color w:val="00000A"/>
          <w:sz w:val="20"/>
          <w:lang w:val="en-GB"/>
        </w:rPr>
        <w:t>policyholder</w:t>
      </w:r>
      <w:r w:rsidRPr="00AD3886">
        <w:rPr>
          <w:rFonts w:ascii="Helvetica" w:hAnsi="Helvetica"/>
          <w:color w:val="00000A"/>
          <w:sz w:val="20"/>
          <w:lang w:val="en-GB"/>
        </w:rPr>
        <w:t>.</w:t>
      </w:r>
      <w:r w:rsidRPr="00AD3886">
        <w:rPr>
          <w:rFonts w:ascii="Arial" w:hAnsi="Arial" w:cs="Arial"/>
          <w:bCs/>
          <w:color w:val="00000A"/>
          <w:sz w:val="20"/>
          <w:lang w:val="en-GB"/>
        </w:rPr>
        <w:t xml:space="preserve"> Insurance termination is date of the run commencement. Legal relations based by the insurance policy</w:t>
      </w:r>
      <w:r w:rsidR="00506917" w:rsidRPr="00AD3886">
        <w:rPr>
          <w:rFonts w:ascii="Arial" w:hAnsi="Arial" w:cs="Arial"/>
          <w:bCs/>
          <w:color w:val="00000A"/>
          <w:sz w:val="20"/>
          <w:lang w:val="en-GB"/>
        </w:rPr>
        <w:t xml:space="preserve"> </w:t>
      </w:r>
      <w:r w:rsidR="00B065EE" w:rsidRPr="00AD3886">
        <w:rPr>
          <w:rFonts w:ascii="Arial" w:hAnsi="Arial" w:cs="Arial"/>
          <w:bCs/>
          <w:i/>
          <w:color w:val="00000A"/>
          <w:sz w:val="20"/>
          <w:lang w:val="en-GB"/>
        </w:rPr>
        <w:t>8068272210</w:t>
      </w:r>
      <w:r w:rsidRPr="00AD3886">
        <w:rPr>
          <w:rFonts w:ascii="Arial" w:hAnsi="Arial" w:cs="Arial"/>
          <w:bCs/>
          <w:color w:val="00000A"/>
          <w:sz w:val="20"/>
          <w:lang w:val="en-GB"/>
        </w:rPr>
        <w:t xml:space="preserve"> </w:t>
      </w:r>
      <w:r w:rsidRPr="00AD3886">
        <w:rPr>
          <w:rFonts w:ascii="Arial" w:hAnsi="Arial" w:cs="Arial"/>
          <w:sz w:val="20"/>
          <w:lang w:val="en-GB"/>
        </w:rPr>
        <w:t xml:space="preserve">terminate by end of the day </w:t>
      </w:r>
      <w:r w:rsidR="00506917" w:rsidRPr="00AD3886">
        <w:rPr>
          <w:rFonts w:ascii="Arial" w:hAnsi="Arial" w:cs="Arial"/>
          <w:i/>
          <w:sz w:val="20"/>
          <w:lang w:val="en-GB"/>
        </w:rPr>
        <w:t>30</w:t>
      </w:r>
      <w:r w:rsidRPr="00AD3886">
        <w:rPr>
          <w:rFonts w:ascii="Arial" w:hAnsi="Arial" w:cs="Arial"/>
          <w:bCs/>
          <w:i/>
          <w:color w:val="00000A"/>
          <w:sz w:val="20"/>
          <w:lang w:val="en-GB"/>
        </w:rPr>
        <w:t>.9.201</w:t>
      </w:r>
      <w:r w:rsidR="00506917" w:rsidRPr="00AD3886">
        <w:rPr>
          <w:rFonts w:ascii="Arial" w:hAnsi="Arial" w:cs="Arial"/>
          <w:bCs/>
          <w:i/>
          <w:color w:val="00000A"/>
          <w:sz w:val="20"/>
          <w:lang w:val="en-GB"/>
        </w:rPr>
        <w:t>8</w:t>
      </w:r>
      <w:r w:rsidRPr="00AD3886">
        <w:rPr>
          <w:rFonts w:ascii="Arial" w:hAnsi="Arial" w:cs="Arial"/>
          <w:bCs/>
          <w:i/>
          <w:color w:val="00000A"/>
          <w:sz w:val="20"/>
          <w:lang w:val="en-GB"/>
        </w:rPr>
        <w:t>.</w:t>
      </w:r>
    </w:p>
    <w:p w:rsidR="002D4D21" w:rsidRPr="00AD3886" w:rsidRDefault="00F97C9A">
      <w:pPr>
        <w:pStyle w:val="BodyText"/>
        <w:ind w:left="709"/>
        <w:jc w:val="both"/>
        <w:rPr>
          <w:rFonts w:ascii="Arial" w:hAnsi="Arial" w:cs="Arial"/>
          <w:bCs/>
          <w:color w:val="00000A"/>
          <w:sz w:val="20"/>
        </w:rPr>
      </w:pPr>
      <w:r w:rsidRPr="00AD3886">
        <w:rPr>
          <w:rFonts w:ascii="Arial" w:hAnsi="Arial" w:cs="Arial"/>
          <w:bCs/>
          <w:color w:val="00000A"/>
          <w:sz w:val="20"/>
          <w:lang w:val="en-GB"/>
        </w:rPr>
        <w:t xml:space="preserve"> </w:t>
      </w:r>
    </w:p>
    <w:p w:rsidR="002D4D21" w:rsidRPr="00AD3886" w:rsidRDefault="00F97C9A">
      <w:pPr>
        <w:pStyle w:val="BodyText"/>
        <w:numPr>
          <w:ilvl w:val="0"/>
          <w:numId w:val="2"/>
        </w:numPr>
        <w:tabs>
          <w:tab w:val="left" w:pos="426"/>
        </w:tabs>
        <w:ind w:left="426" w:hanging="426"/>
        <w:jc w:val="both"/>
        <w:rPr>
          <w:rFonts w:ascii="Arial" w:hAnsi="Arial" w:cs="Arial"/>
          <w:bCs/>
          <w:color w:val="00000A"/>
          <w:sz w:val="20"/>
        </w:rPr>
      </w:pPr>
      <w:r w:rsidRPr="00AD3886">
        <w:rPr>
          <w:rFonts w:ascii="Arial" w:hAnsi="Arial" w:cs="Arial"/>
          <w:b/>
          <w:bCs/>
          <w:color w:val="00000A"/>
          <w:sz w:val="20"/>
          <w:lang w:val="en-GB"/>
        </w:rPr>
        <w:t>Subject of the insurance</w:t>
      </w:r>
    </w:p>
    <w:p w:rsidR="002D4D21" w:rsidRPr="00AD3886" w:rsidRDefault="00F97C9A">
      <w:pPr>
        <w:pStyle w:val="BodyText"/>
        <w:ind w:left="426"/>
        <w:jc w:val="both"/>
        <w:rPr>
          <w:rFonts w:ascii="Arial" w:hAnsi="Arial" w:cs="Arial"/>
          <w:bCs/>
          <w:color w:val="00000A"/>
          <w:sz w:val="20"/>
        </w:rPr>
      </w:pPr>
      <w:r w:rsidRPr="00AD3886">
        <w:rPr>
          <w:rFonts w:ascii="Arial" w:hAnsi="Arial" w:cs="Arial"/>
          <w:bCs/>
          <w:color w:val="00000A"/>
          <w:sz w:val="20"/>
          <w:lang w:val="en-GB"/>
        </w:rPr>
        <w:t xml:space="preserve">Insurance is related to the financial loss represented by registration fee or its aliquot part paid by </w:t>
      </w:r>
      <w:r w:rsidR="00B56E54" w:rsidRPr="00AD3886">
        <w:rPr>
          <w:rFonts w:ascii="Arial" w:hAnsi="Arial" w:cs="Arial"/>
          <w:bCs/>
          <w:color w:val="00000A"/>
          <w:sz w:val="20"/>
          <w:lang w:val="en-GB"/>
        </w:rPr>
        <w:t>insured</w:t>
      </w:r>
      <w:r w:rsidRPr="00AD3886">
        <w:rPr>
          <w:rFonts w:ascii="Arial" w:hAnsi="Arial" w:cs="Arial"/>
          <w:bCs/>
          <w:color w:val="00000A"/>
          <w:sz w:val="20"/>
          <w:lang w:val="en-GB"/>
        </w:rPr>
        <w:t xml:space="preserve"> to the </w:t>
      </w:r>
      <w:r w:rsidR="00B56E54" w:rsidRPr="00AD3886">
        <w:rPr>
          <w:rFonts w:ascii="Arial" w:hAnsi="Arial" w:cs="Arial"/>
          <w:bCs/>
          <w:color w:val="00000A"/>
          <w:sz w:val="20"/>
          <w:lang w:val="en-GB"/>
        </w:rPr>
        <w:t xml:space="preserve">policyholder </w:t>
      </w:r>
      <w:r w:rsidRPr="00AD3886">
        <w:rPr>
          <w:rFonts w:ascii="Arial" w:hAnsi="Arial" w:cs="Arial"/>
          <w:bCs/>
          <w:color w:val="00000A"/>
          <w:sz w:val="20"/>
          <w:lang w:val="en-GB"/>
        </w:rPr>
        <w:t xml:space="preserve">for valid registration for the run. </w:t>
      </w:r>
    </w:p>
    <w:p w:rsidR="002D4D21" w:rsidRPr="00AD3886" w:rsidRDefault="002D4D21">
      <w:pPr>
        <w:pStyle w:val="BodyText"/>
        <w:tabs>
          <w:tab w:val="left" w:pos="993"/>
        </w:tabs>
        <w:ind w:left="993"/>
        <w:rPr>
          <w:rFonts w:ascii="Arial" w:hAnsi="Arial" w:cs="Arial"/>
          <w:bCs/>
          <w:color w:val="00000A"/>
          <w:sz w:val="20"/>
          <w:lang w:val="en-GB"/>
        </w:rPr>
      </w:pPr>
    </w:p>
    <w:p w:rsidR="002D4D21" w:rsidRPr="00AD3886" w:rsidRDefault="00F97C9A">
      <w:pPr>
        <w:pStyle w:val="BodyText"/>
        <w:numPr>
          <w:ilvl w:val="0"/>
          <w:numId w:val="2"/>
        </w:numPr>
        <w:tabs>
          <w:tab w:val="left" w:pos="426"/>
        </w:tabs>
        <w:ind w:left="426" w:hanging="426"/>
        <w:jc w:val="both"/>
        <w:rPr>
          <w:rFonts w:ascii="Arial" w:hAnsi="Arial" w:cs="Arial"/>
          <w:bCs/>
          <w:color w:val="00000A"/>
          <w:sz w:val="20"/>
        </w:rPr>
      </w:pPr>
      <w:r w:rsidRPr="00AD3886">
        <w:rPr>
          <w:rFonts w:ascii="Arial" w:hAnsi="Arial" w:cs="Arial"/>
          <w:b/>
          <w:bCs/>
          <w:color w:val="00000A"/>
          <w:sz w:val="20"/>
          <w:lang w:val="en-GB"/>
        </w:rPr>
        <w:t>Upper limit of the insurance benefit</w:t>
      </w:r>
    </w:p>
    <w:p w:rsidR="002D4D21" w:rsidRPr="00AD3886" w:rsidRDefault="00F97C9A">
      <w:pPr>
        <w:pStyle w:val="BodyText"/>
        <w:ind w:left="426"/>
        <w:jc w:val="both"/>
        <w:rPr>
          <w:rFonts w:ascii="Arial" w:hAnsi="Arial" w:cs="Arial"/>
          <w:bCs/>
          <w:color w:val="00000A"/>
          <w:sz w:val="20"/>
        </w:rPr>
      </w:pPr>
      <w:r w:rsidRPr="00AD3886">
        <w:rPr>
          <w:rFonts w:ascii="Arial" w:hAnsi="Arial" w:cs="Arial"/>
          <w:bCs/>
          <w:color w:val="00000A"/>
          <w:sz w:val="20"/>
          <w:lang w:val="en-GB"/>
        </w:rPr>
        <w:t xml:space="preserve">Insurance benefit is limited by the upper limit of the benefit. Upper limit of the insurance benefit is the amount equal to amount of registration fee determined by the </w:t>
      </w:r>
      <w:r w:rsidR="00B56E54" w:rsidRPr="00AD3886">
        <w:rPr>
          <w:rFonts w:ascii="Arial" w:hAnsi="Arial" w:cs="Arial"/>
          <w:bCs/>
          <w:color w:val="00000A"/>
          <w:sz w:val="20"/>
          <w:lang w:val="en-GB"/>
        </w:rPr>
        <w:t xml:space="preserve">policyholder </w:t>
      </w:r>
      <w:r w:rsidRPr="00AD3886">
        <w:rPr>
          <w:rFonts w:ascii="Arial" w:hAnsi="Arial" w:cs="Arial"/>
          <w:bCs/>
          <w:color w:val="00000A"/>
          <w:sz w:val="20"/>
          <w:lang w:val="en-GB"/>
        </w:rPr>
        <w:t>for the run or amount of aliquot part of registration fee in case of the team run.</w:t>
      </w:r>
    </w:p>
    <w:p w:rsidR="002D4D21" w:rsidRPr="00AD3886" w:rsidRDefault="002D4D21">
      <w:pPr>
        <w:jc w:val="both"/>
        <w:rPr>
          <w:rFonts w:ascii="Arial" w:hAnsi="Arial" w:cs="Arial"/>
          <w:sz w:val="20"/>
          <w:szCs w:val="20"/>
          <w:lang w:val="en-GB"/>
        </w:rPr>
      </w:pPr>
    </w:p>
    <w:p w:rsidR="002D4D21" w:rsidRPr="00AD3886" w:rsidRDefault="00F97C9A">
      <w:pPr>
        <w:pStyle w:val="Heading2"/>
        <w:rPr>
          <w:i w:val="0"/>
          <w:sz w:val="20"/>
          <w:szCs w:val="20"/>
        </w:rPr>
      </w:pPr>
      <w:r w:rsidRPr="00AD3886">
        <w:rPr>
          <w:i w:val="0"/>
          <w:sz w:val="20"/>
          <w:szCs w:val="20"/>
          <w:lang w:val="en-GB"/>
        </w:rPr>
        <w:t>Article III</w:t>
      </w:r>
    </w:p>
    <w:p w:rsidR="002D4D21" w:rsidRPr="00AD3886" w:rsidRDefault="00F97C9A">
      <w:pPr>
        <w:jc w:val="both"/>
        <w:rPr>
          <w:rFonts w:ascii="Arial" w:hAnsi="Arial" w:cs="Arial"/>
          <w:b/>
          <w:sz w:val="20"/>
          <w:szCs w:val="20"/>
        </w:rPr>
      </w:pPr>
      <w:r w:rsidRPr="00AD3886">
        <w:rPr>
          <w:rFonts w:ascii="Arial" w:hAnsi="Arial" w:cs="Arial"/>
          <w:b/>
          <w:sz w:val="20"/>
          <w:szCs w:val="20"/>
          <w:lang w:val="en-GB"/>
        </w:rPr>
        <w:t>INSURANCE EXCLUSIONS</w:t>
      </w:r>
    </w:p>
    <w:p w:rsidR="002D4D21" w:rsidRPr="00AD3886" w:rsidRDefault="00F97C9A">
      <w:pPr>
        <w:pStyle w:val="BodyText"/>
        <w:numPr>
          <w:ilvl w:val="0"/>
          <w:numId w:val="3"/>
        </w:numPr>
        <w:tabs>
          <w:tab w:val="left" w:pos="426"/>
        </w:tabs>
        <w:spacing w:before="60"/>
        <w:ind w:left="426" w:hanging="426"/>
        <w:jc w:val="both"/>
        <w:rPr>
          <w:rFonts w:ascii="Arial" w:hAnsi="Arial" w:cs="Arial"/>
          <w:color w:val="00000A"/>
          <w:sz w:val="20"/>
        </w:rPr>
      </w:pPr>
      <w:r w:rsidRPr="00AD3886">
        <w:rPr>
          <w:rFonts w:ascii="Arial" w:hAnsi="Arial" w:cs="Arial"/>
          <w:color w:val="00000A"/>
          <w:sz w:val="20"/>
          <w:lang w:val="en-GB"/>
        </w:rPr>
        <w:t>Insurance does not apply to occurrence of a loss caused by:</w:t>
      </w:r>
    </w:p>
    <w:p w:rsidR="002D4D21" w:rsidRPr="00AD3886" w:rsidRDefault="00F97C9A">
      <w:pPr>
        <w:pStyle w:val="BodyText"/>
        <w:numPr>
          <w:ilvl w:val="1"/>
          <w:numId w:val="3"/>
        </w:numPr>
        <w:tabs>
          <w:tab w:val="left" w:pos="851"/>
        </w:tabs>
        <w:spacing w:before="60"/>
        <w:ind w:left="851" w:hanging="425"/>
        <w:jc w:val="both"/>
        <w:rPr>
          <w:rFonts w:ascii="Arial" w:hAnsi="Arial" w:cs="Arial"/>
          <w:sz w:val="20"/>
        </w:rPr>
      </w:pPr>
      <w:r w:rsidRPr="00AD3886">
        <w:rPr>
          <w:rFonts w:ascii="HelveticaNeueLTPro-Lt" w:hAnsi="HelveticaNeueLTPro-Lt" w:cs="HelveticaNeueLTPro-Lt"/>
          <w:sz w:val="20"/>
          <w:lang w:val="en-GB"/>
        </w:rPr>
        <w:t xml:space="preserve">Acute illness of the </w:t>
      </w:r>
      <w:r w:rsidR="00B56E54" w:rsidRPr="00AD3886">
        <w:rPr>
          <w:rFonts w:ascii="HelveticaNeueLTPro-Lt" w:hAnsi="HelveticaNeueLTPro-Lt" w:cs="HelveticaNeueLTPro-Lt"/>
          <w:sz w:val="20"/>
          <w:lang w:val="en-GB"/>
        </w:rPr>
        <w:t>insured</w:t>
      </w:r>
      <w:r w:rsidRPr="00AD3886">
        <w:rPr>
          <w:rFonts w:ascii="HelveticaNeueLTPro-Lt" w:hAnsi="HelveticaNeueLTPro-Lt" w:cs="HelveticaNeueLTPro-Lt"/>
          <w:sz w:val="20"/>
          <w:lang w:val="en-GB"/>
        </w:rPr>
        <w:t>, incurred already before commencement of the insurance,</w:t>
      </w:r>
    </w:p>
    <w:p w:rsidR="002D4D21" w:rsidRPr="00AD3886" w:rsidRDefault="00F97C9A">
      <w:pPr>
        <w:pStyle w:val="BodyText"/>
        <w:numPr>
          <w:ilvl w:val="1"/>
          <w:numId w:val="3"/>
        </w:numPr>
        <w:tabs>
          <w:tab w:val="left" w:pos="851"/>
        </w:tabs>
        <w:spacing w:before="60"/>
        <w:ind w:left="851" w:hanging="425"/>
        <w:jc w:val="both"/>
        <w:rPr>
          <w:rFonts w:ascii="Arial" w:hAnsi="Arial" w:cs="Arial"/>
          <w:sz w:val="20"/>
        </w:rPr>
      </w:pPr>
      <w:r w:rsidRPr="00AD3886">
        <w:rPr>
          <w:rFonts w:ascii="HelveticaNeueLTPro-Lt" w:hAnsi="HelveticaNeueLTPro-Lt" w:cs="HelveticaNeueLTPro-Lt"/>
          <w:sz w:val="20"/>
          <w:lang w:val="en-GB"/>
        </w:rPr>
        <w:t xml:space="preserve">Injury of the </w:t>
      </w:r>
      <w:r w:rsidR="00B56E54" w:rsidRPr="00AD3886">
        <w:rPr>
          <w:rFonts w:ascii="HelveticaNeueLTPro-Lt" w:hAnsi="HelveticaNeueLTPro-Lt" w:cs="HelveticaNeueLTPro-Lt"/>
          <w:sz w:val="20"/>
          <w:lang w:val="en-GB"/>
        </w:rPr>
        <w:t>insured</w:t>
      </w:r>
      <w:r w:rsidRPr="00AD3886">
        <w:rPr>
          <w:rFonts w:ascii="HelveticaNeueLTPro-Lt" w:hAnsi="HelveticaNeueLTPro-Lt" w:cs="HelveticaNeueLTPro-Lt"/>
          <w:sz w:val="20"/>
          <w:lang w:val="en-GB"/>
        </w:rPr>
        <w:t xml:space="preserve">, incurred already prior to the commencement of the insurance, </w:t>
      </w:r>
    </w:p>
    <w:p w:rsidR="002D4D21" w:rsidRPr="00AD3886" w:rsidRDefault="00F97C9A">
      <w:pPr>
        <w:pStyle w:val="BodyText"/>
        <w:numPr>
          <w:ilvl w:val="1"/>
          <w:numId w:val="3"/>
        </w:numPr>
        <w:tabs>
          <w:tab w:val="left" w:pos="851"/>
        </w:tabs>
        <w:spacing w:before="60"/>
        <w:ind w:left="851" w:hanging="425"/>
        <w:jc w:val="both"/>
        <w:rPr>
          <w:rFonts w:ascii="Arial" w:hAnsi="Arial" w:cs="Arial"/>
          <w:sz w:val="20"/>
        </w:rPr>
      </w:pPr>
      <w:r w:rsidRPr="00AD3886">
        <w:rPr>
          <w:rFonts w:ascii="Arial" w:hAnsi="Arial" w:cs="Arial"/>
          <w:sz w:val="20"/>
          <w:lang w:val="en-GB"/>
        </w:rPr>
        <w:t xml:space="preserve">Change of the state of health of the </w:t>
      </w:r>
      <w:r w:rsidR="00B56E54" w:rsidRPr="00AD3886">
        <w:rPr>
          <w:rFonts w:ascii="Arial" w:hAnsi="Arial" w:cs="Arial"/>
          <w:sz w:val="20"/>
          <w:lang w:val="en-GB"/>
        </w:rPr>
        <w:t>insured</w:t>
      </w:r>
      <w:r w:rsidRPr="00AD3886">
        <w:rPr>
          <w:rFonts w:ascii="Arial" w:hAnsi="Arial" w:cs="Arial"/>
          <w:sz w:val="20"/>
          <w:lang w:val="en-GB"/>
        </w:rPr>
        <w:t xml:space="preserve">, caused by mental disease or trouble, </w:t>
      </w:r>
    </w:p>
    <w:p w:rsidR="002D4D21" w:rsidRPr="00AD3886" w:rsidRDefault="00F97C9A">
      <w:pPr>
        <w:pStyle w:val="BodyText"/>
        <w:numPr>
          <w:ilvl w:val="1"/>
          <w:numId w:val="3"/>
        </w:numPr>
        <w:tabs>
          <w:tab w:val="left" w:pos="851"/>
        </w:tabs>
        <w:spacing w:before="60"/>
        <w:ind w:left="851" w:hanging="425"/>
        <w:jc w:val="both"/>
        <w:rPr>
          <w:rFonts w:ascii="Arial" w:hAnsi="Arial" w:cs="Arial"/>
          <w:sz w:val="20"/>
        </w:rPr>
      </w:pPr>
      <w:r w:rsidRPr="00AD3886">
        <w:rPr>
          <w:rFonts w:ascii="Arial" w:hAnsi="Arial" w:cs="Arial"/>
          <w:sz w:val="20"/>
          <w:lang w:val="en-GB"/>
        </w:rPr>
        <w:t xml:space="preserve">Due to consummation of alcohol or other intoxicants by the </w:t>
      </w:r>
      <w:r w:rsidR="00B56E54" w:rsidRPr="00AD3886">
        <w:rPr>
          <w:rFonts w:ascii="Arial" w:hAnsi="Arial" w:cs="Arial"/>
          <w:sz w:val="20"/>
          <w:lang w:val="en-GB"/>
        </w:rPr>
        <w:t>insured</w:t>
      </w:r>
      <w:r w:rsidRPr="00AD3886">
        <w:rPr>
          <w:rFonts w:ascii="Arial" w:hAnsi="Arial" w:cs="Arial"/>
          <w:sz w:val="20"/>
          <w:lang w:val="en-GB"/>
        </w:rPr>
        <w:t xml:space="preserve">, </w:t>
      </w:r>
    </w:p>
    <w:p w:rsidR="002D4D21" w:rsidRPr="00AD3886" w:rsidRDefault="00F97C9A">
      <w:pPr>
        <w:pStyle w:val="BodyText"/>
        <w:numPr>
          <w:ilvl w:val="1"/>
          <w:numId w:val="3"/>
        </w:numPr>
        <w:tabs>
          <w:tab w:val="left" w:pos="851"/>
        </w:tabs>
        <w:spacing w:before="60"/>
        <w:ind w:left="851" w:hanging="425"/>
        <w:jc w:val="both"/>
        <w:rPr>
          <w:rFonts w:ascii="Arial" w:hAnsi="Arial" w:cs="Arial"/>
          <w:sz w:val="20"/>
        </w:rPr>
      </w:pPr>
      <w:r w:rsidRPr="00AD3886">
        <w:rPr>
          <w:rFonts w:ascii="Arial" w:hAnsi="Arial" w:cs="Arial"/>
          <w:bCs/>
          <w:color w:val="00000A"/>
          <w:sz w:val="20"/>
          <w:lang w:val="en-GB"/>
        </w:rPr>
        <w:t>Termination of the employment due to reasons described in the Section 52 g) and Section</w:t>
      </w:r>
      <w:r w:rsidRPr="00AD3886">
        <w:rPr>
          <w:lang w:val="en-GB"/>
        </w:rPr>
        <w:t> </w:t>
      </w:r>
      <w:r w:rsidRPr="00AD3886">
        <w:rPr>
          <w:rFonts w:ascii="Arial" w:hAnsi="Arial" w:cs="Arial"/>
          <w:bCs/>
          <w:color w:val="00000A"/>
          <w:sz w:val="20"/>
          <w:lang w:val="en-GB"/>
        </w:rPr>
        <w:t>55 of the Act No. 262/2006 </w:t>
      </w:r>
      <w:r w:rsidR="0000636E" w:rsidRPr="00AD3886">
        <w:rPr>
          <w:rFonts w:ascii="Arial" w:hAnsi="Arial" w:cs="Arial"/>
          <w:bCs/>
          <w:color w:val="00000A"/>
          <w:sz w:val="20"/>
          <w:lang w:val="en-GB"/>
        </w:rPr>
        <w:t xml:space="preserve">Sb. </w:t>
      </w:r>
      <w:r w:rsidRPr="00AD3886">
        <w:rPr>
          <w:rFonts w:ascii="Arial" w:hAnsi="Arial" w:cs="Arial"/>
          <w:bCs/>
          <w:color w:val="00000A"/>
          <w:sz w:val="20"/>
          <w:lang w:val="en-GB"/>
        </w:rPr>
        <w:t xml:space="preserve">the Labour Code.  </w:t>
      </w:r>
    </w:p>
    <w:p w:rsidR="002D4D21" w:rsidRPr="00AD3886" w:rsidRDefault="002D4D21">
      <w:pPr>
        <w:jc w:val="both"/>
        <w:rPr>
          <w:rFonts w:ascii="Arial" w:hAnsi="Arial" w:cs="Arial"/>
          <w:sz w:val="20"/>
          <w:szCs w:val="20"/>
          <w:lang w:val="en-GB"/>
        </w:rPr>
      </w:pPr>
    </w:p>
    <w:p w:rsidR="002D4D21" w:rsidRPr="00AD3886" w:rsidRDefault="00F97C9A">
      <w:pPr>
        <w:pStyle w:val="Heading2"/>
        <w:rPr>
          <w:i w:val="0"/>
          <w:sz w:val="20"/>
          <w:szCs w:val="20"/>
        </w:rPr>
      </w:pPr>
      <w:r w:rsidRPr="00AD3886">
        <w:rPr>
          <w:i w:val="0"/>
          <w:sz w:val="20"/>
          <w:szCs w:val="20"/>
          <w:lang w:val="en-GB"/>
        </w:rPr>
        <w:t>Article IV</w:t>
      </w:r>
    </w:p>
    <w:p w:rsidR="002D4D21" w:rsidRPr="00AD3886" w:rsidRDefault="00F97C9A">
      <w:pPr>
        <w:jc w:val="both"/>
        <w:rPr>
          <w:rFonts w:ascii="Arial" w:hAnsi="Arial" w:cs="Arial"/>
          <w:b/>
          <w:sz w:val="20"/>
          <w:szCs w:val="20"/>
        </w:rPr>
      </w:pPr>
      <w:r w:rsidRPr="00AD3886">
        <w:rPr>
          <w:rFonts w:ascii="Arial" w:hAnsi="Arial" w:cs="Arial"/>
          <w:b/>
          <w:sz w:val="20"/>
          <w:szCs w:val="20"/>
          <w:lang w:val="en-GB"/>
        </w:rPr>
        <w:t>INSURANCE BENEFIT</w:t>
      </w:r>
    </w:p>
    <w:p w:rsidR="002D4D21" w:rsidRPr="00AD3886" w:rsidRDefault="00F97C9A">
      <w:pPr>
        <w:pStyle w:val="BodyText"/>
        <w:numPr>
          <w:ilvl w:val="0"/>
          <w:numId w:val="4"/>
        </w:numPr>
        <w:tabs>
          <w:tab w:val="left" w:pos="426"/>
        </w:tabs>
        <w:spacing w:before="60"/>
        <w:ind w:left="426" w:hanging="426"/>
        <w:jc w:val="both"/>
        <w:rPr>
          <w:lang w:val="en-GB"/>
        </w:rPr>
      </w:pPr>
      <w:r w:rsidRPr="00AD3886">
        <w:rPr>
          <w:rFonts w:ascii="Arial" w:hAnsi="Arial" w:cs="Arial"/>
          <w:color w:val="00000A"/>
          <w:sz w:val="20"/>
          <w:lang w:val="en-GB"/>
        </w:rPr>
        <w:t xml:space="preserve">In case of entitlement for insurance benefit the insurer shall pay the authorised person </w:t>
      </w:r>
      <w:r w:rsidR="00F53766" w:rsidRPr="00AD3886">
        <w:rPr>
          <w:rFonts w:ascii="Arial" w:hAnsi="Arial" w:cs="Arial"/>
          <w:color w:val="00000A"/>
          <w:sz w:val="20"/>
          <w:lang w:val="en-GB"/>
        </w:rPr>
        <w:t>the</w:t>
      </w:r>
      <w:r w:rsidRPr="00AD3886">
        <w:rPr>
          <w:rFonts w:ascii="Arial" w:hAnsi="Arial" w:cs="Arial"/>
          <w:color w:val="00000A"/>
          <w:sz w:val="20"/>
          <w:lang w:val="en-GB"/>
        </w:rPr>
        <w:t xml:space="preserve"> amount equal to really incurred financial loss insured according to the insurance policy.</w:t>
      </w:r>
    </w:p>
    <w:p w:rsidR="002D4D21" w:rsidRPr="00AD3886" w:rsidRDefault="00F97C9A">
      <w:pPr>
        <w:pStyle w:val="BodyText"/>
        <w:numPr>
          <w:ilvl w:val="0"/>
          <w:numId w:val="4"/>
        </w:numPr>
        <w:tabs>
          <w:tab w:val="left" w:pos="426"/>
        </w:tabs>
        <w:spacing w:before="100"/>
        <w:ind w:left="425" w:hanging="425"/>
        <w:jc w:val="both"/>
        <w:rPr>
          <w:rFonts w:ascii="Arial" w:hAnsi="Arial" w:cs="Arial"/>
          <w:color w:val="00000A"/>
          <w:sz w:val="20"/>
        </w:rPr>
      </w:pPr>
      <w:r w:rsidRPr="00AD3886">
        <w:rPr>
          <w:rFonts w:ascii="Arial" w:hAnsi="Arial" w:cs="Arial"/>
          <w:color w:val="00000A"/>
          <w:sz w:val="20"/>
          <w:lang w:val="en-GB"/>
        </w:rPr>
        <w:t xml:space="preserve">Insurance is concluded with the </w:t>
      </w:r>
      <w:r w:rsidR="00F53766" w:rsidRPr="00AD3886">
        <w:rPr>
          <w:rFonts w:ascii="Arial" w:hAnsi="Arial" w:cs="Arial"/>
          <w:color w:val="00000A"/>
          <w:sz w:val="20"/>
          <w:lang w:val="en-GB"/>
        </w:rPr>
        <w:t xml:space="preserve">deductible </w:t>
      </w:r>
      <w:r w:rsidRPr="00AD3886">
        <w:rPr>
          <w:rFonts w:ascii="Arial" w:hAnsi="Arial" w:cs="Arial"/>
          <w:color w:val="00000A"/>
          <w:sz w:val="20"/>
          <w:lang w:val="en-GB"/>
        </w:rPr>
        <w:t>of 1</w:t>
      </w:r>
      <w:r w:rsidR="00D519EF" w:rsidRPr="00AD3886">
        <w:rPr>
          <w:rFonts w:ascii="Arial" w:hAnsi="Arial" w:cs="Arial"/>
          <w:color w:val="00000A"/>
          <w:sz w:val="20"/>
          <w:lang w:val="en-GB"/>
        </w:rPr>
        <w:t>0</w:t>
      </w:r>
      <w:r w:rsidRPr="00AD3886">
        <w:rPr>
          <w:rFonts w:ascii="Arial" w:hAnsi="Arial" w:cs="Arial"/>
          <w:color w:val="00000A"/>
          <w:sz w:val="20"/>
          <w:lang w:val="en-GB"/>
        </w:rPr>
        <w:t>%.</w:t>
      </w:r>
    </w:p>
    <w:p w:rsidR="002D4D21" w:rsidRPr="00AD3886" w:rsidRDefault="00F97C9A">
      <w:pPr>
        <w:pStyle w:val="BodyText"/>
        <w:numPr>
          <w:ilvl w:val="0"/>
          <w:numId w:val="4"/>
        </w:numPr>
        <w:tabs>
          <w:tab w:val="left" w:pos="426"/>
        </w:tabs>
        <w:spacing w:before="100"/>
        <w:ind w:left="425" w:hanging="425"/>
        <w:jc w:val="both"/>
        <w:rPr>
          <w:rFonts w:ascii="Arial" w:hAnsi="Arial" w:cs="Arial"/>
          <w:color w:val="00000A"/>
          <w:sz w:val="20"/>
        </w:rPr>
      </w:pPr>
      <w:r w:rsidRPr="00AD3886">
        <w:rPr>
          <w:rFonts w:ascii="Arial" w:hAnsi="Arial" w:cs="Arial"/>
          <w:color w:val="00000A"/>
          <w:sz w:val="20"/>
          <w:lang w:val="en-GB"/>
        </w:rPr>
        <w:t xml:space="preserve">Investigation of the insurer necessary to find out existence and extent of his duties may by terminated two business days after the run </w:t>
      </w:r>
      <w:r w:rsidR="00F53766" w:rsidRPr="00AD3886">
        <w:rPr>
          <w:rFonts w:ascii="Arial" w:hAnsi="Arial" w:cs="Arial"/>
          <w:color w:val="00000A"/>
          <w:sz w:val="20"/>
          <w:lang w:val="en-GB"/>
        </w:rPr>
        <w:t xml:space="preserve">at </w:t>
      </w:r>
      <w:r w:rsidRPr="00AD3886">
        <w:rPr>
          <w:rFonts w:ascii="Arial" w:hAnsi="Arial" w:cs="Arial"/>
          <w:color w:val="00000A"/>
          <w:sz w:val="20"/>
          <w:lang w:val="en-GB"/>
        </w:rPr>
        <w:t>the earliest.</w:t>
      </w:r>
    </w:p>
    <w:p w:rsidR="002D4D21" w:rsidRPr="00AD3886" w:rsidRDefault="002D4D21">
      <w:pPr>
        <w:jc w:val="both"/>
        <w:rPr>
          <w:rFonts w:ascii="Arial" w:hAnsi="Arial" w:cs="Arial"/>
          <w:sz w:val="20"/>
          <w:szCs w:val="20"/>
          <w:lang w:val="en-GB"/>
        </w:rPr>
      </w:pPr>
    </w:p>
    <w:p w:rsidR="002D4D21" w:rsidRPr="00AD3886" w:rsidRDefault="00F97C9A">
      <w:pPr>
        <w:pStyle w:val="BodyText"/>
        <w:tabs>
          <w:tab w:val="left" w:pos="426"/>
        </w:tabs>
        <w:spacing w:before="100"/>
        <w:rPr>
          <w:rFonts w:ascii="Arial" w:hAnsi="Arial" w:cs="Arial"/>
          <w:b/>
          <w:color w:val="00000A"/>
          <w:sz w:val="20"/>
        </w:rPr>
      </w:pPr>
      <w:r w:rsidRPr="00AD3886">
        <w:rPr>
          <w:rFonts w:ascii="Arial" w:hAnsi="Arial" w:cs="Arial"/>
          <w:b/>
          <w:color w:val="00000A"/>
          <w:sz w:val="20"/>
          <w:lang w:val="en-GB"/>
        </w:rPr>
        <w:t>Article V</w:t>
      </w:r>
    </w:p>
    <w:p w:rsidR="002D4D21" w:rsidRPr="00AD3886" w:rsidRDefault="00F97C9A">
      <w:pPr>
        <w:jc w:val="both"/>
        <w:rPr>
          <w:rFonts w:ascii="Arial" w:hAnsi="Arial" w:cs="Arial"/>
          <w:b/>
          <w:sz w:val="20"/>
          <w:szCs w:val="20"/>
        </w:rPr>
      </w:pPr>
      <w:r w:rsidRPr="00AD3886">
        <w:rPr>
          <w:rFonts w:ascii="Arial" w:hAnsi="Arial" w:cs="Arial"/>
          <w:b/>
          <w:sz w:val="20"/>
          <w:szCs w:val="20"/>
          <w:lang w:val="en-GB"/>
        </w:rPr>
        <w:t>INSURANCE FORMATION</w:t>
      </w:r>
    </w:p>
    <w:p w:rsidR="002D4D21" w:rsidRPr="00AD3886" w:rsidRDefault="00663F23">
      <w:pPr>
        <w:pStyle w:val="BodyTextIndent2"/>
        <w:numPr>
          <w:ilvl w:val="0"/>
          <w:numId w:val="9"/>
        </w:numPr>
        <w:spacing w:line="240" w:lineRule="auto"/>
        <w:ind w:left="426" w:hanging="426"/>
        <w:jc w:val="both"/>
        <w:rPr>
          <w:lang w:val="en-GB"/>
        </w:rPr>
      </w:pPr>
      <w:r w:rsidRPr="00AD3886">
        <w:rPr>
          <w:rFonts w:ascii="Helvetica" w:hAnsi="Helvetica"/>
          <w:sz w:val="20"/>
          <w:lang w:val="en-GB"/>
        </w:rPr>
        <w:t>The p</w:t>
      </w:r>
      <w:r w:rsidR="00F97C9A" w:rsidRPr="00AD3886">
        <w:rPr>
          <w:rFonts w:ascii="Helvetica" w:hAnsi="Helvetica"/>
          <w:sz w:val="20"/>
          <w:lang w:val="en-GB"/>
        </w:rPr>
        <w:t xml:space="preserve">erson </w:t>
      </w:r>
      <w:r w:rsidRPr="00AD3886">
        <w:rPr>
          <w:rFonts w:ascii="Helvetica" w:hAnsi="Helvetica"/>
          <w:sz w:val="20"/>
          <w:lang w:val="en-GB"/>
        </w:rPr>
        <w:t xml:space="preserve">interested </w:t>
      </w:r>
      <w:r w:rsidR="00F97C9A" w:rsidRPr="00AD3886">
        <w:rPr>
          <w:rFonts w:ascii="Helvetica" w:hAnsi="Helvetica"/>
          <w:sz w:val="20"/>
          <w:lang w:val="en-GB"/>
        </w:rPr>
        <w:t xml:space="preserve">in the insurance shall pay the </w:t>
      </w:r>
      <w:r w:rsidR="00B56E54" w:rsidRPr="00AD3886">
        <w:rPr>
          <w:rFonts w:ascii="Helvetica" w:hAnsi="Helvetica"/>
          <w:sz w:val="20"/>
          <w:lang w:val="en-GB"/>
        </w:rPr>
        <w:t xml:space="preserve">policyholder </w:t>
      </w:r>
      <w:r w:rsidRPr="00AD3886">
        <w:rPr>
          <w:rFonts w:ascii="Helvetica" w:hAnsi="Helvetica"/>
          <w:sz w:val="20"/>
          <w:lang w:val="en-GB"/>
        </w:rPr>
        <w:t xml:space="preserve">the </w:t>
      </w:r>
      <w:r w:rsidR="00F97C9A" w:rsidRPr="00AD3886">
        <w:rPr>
          <w:rFonts w:ascii="Helvetica" w:hAnsi="Helvetica"/>
          <w:sz w:val="20"/>
          <w:lang w:val="en-GB"/>
        </w:rPr>
        <w:t xml:space="preserve">amount equal to insurance for selected insurance extent. Each individual insurance concluded by this insurance policy is </w:t>
      </w:r>
      <w:r w:rsidR="00F97C9A" w:rsidRPr="00AD3886">
        <w:rPr>
          <w:rFonts w:ascii="Helvetica" w:hAnsi="Helvetica"/>
          <w:sz w:val="20"/>
          <w:lang w:val="en-GB"/>
        </w:rPr>
        <w:lastRenderedPageBreak/>
        <w:t xml:space="preserve">formed by the day following the date of due payment of the insurance amount to the </w:t>
      </w:r>
      <w:r w:rsidR="00B56E54" w:rsidRPr="00AD3886">
        <w:rPr>
          <w:rFonts w:ascii="Helvetica" w:hAnsi="Helvetica"/>
          <w:sz w:val="20"/>
          <w:lang w:val="en-GB"/>
        </w:rPr>
        <w:t>policyholder</w:t>
      </w:r>
      <w:r w:rsidR="00F97C9A" w:rsidRPr="00AD3886">
        <w:rPr>
          <w:rFonts w:ascii="Helvetica" w:hAnsi="Helvetica"/>
          <w:sz w:val="20"/>
          <w:lang w:val="en-GB"/>
        </w:rPr>
        <w:t xml:space="preserve"> by</w:t>
      </w:r>
      <w:r w:rsidR="00B56E54" w:rsidRPr="00AD3886">
        <w:rPr>
          <w:rFonts w:ascii="Helvetica" w:hAnsi="Helvetica"/>
          <w:sz w:val="20"/>
          <w:lang w:val="en-GB"/>
        </w:rPr>
        <w:t xml:space="preserve"> the</w:t>
      </w:r>
      <w:r w:rsidR="00F97C9A" w:rsidRPr="00AD3886">
        <w:rPr>
          <w:rFonts w:ascii="Helvetica" w:hAnsi="Helvetica"/>
          <w:sz w:val="20"/>
          <w:lang w:val="en-GB"/>
        </w:rPr>
        <w:t xml:space="preserve"> </w:t>
      </w:r>
      <w:r w:rsidR="00B56E54" w:rsidRPr="00AD3886">
        <w:rPr>
          <w:rFonts w:ascii="Helvetica" w:hAnsi="Helvetica"/>
          <w:sz w:val="20"/>
          <w:lang w:val="en-GB"/>
        </w:rPr>
        <w:t>insured</w:t>
      </w:r>
      <w:r w:rsidR="00F97C9A" w:rsidRPr="00AD3886">
        <w:rPr>
          <w:rFonts w:ascii="Helvetica" w:hAnsi="Helvetica"/>
          <w:sz w:val="20"/>
          <w:lang w:val="en-GB"/>
        </w:rPr>
        <w:t xml:space="preserve"> for selected insurance extent.  </w:t>
      </w:r>
    </w:p>
    <w:p w:rsidR="002D4D21" w:rsidRPr="00AD3886" w:rsidRDefault="00F97C9A">
      <w:pPr>
        <w:pStyle w:val="BodyText"/>
        <w:tabs>
          <w:tab w:val="left" w:pos="426"/>
        </w:tabs>
        <w:spacing w:before="100"/>
        <w:rPr>
          <w:lang w:val="en-GB"/>
        </w:rPr>
      </w:pPr>
      <w:r w:rsidRPr="00AD3886">
        <w:rPr>
          <w:rFonts w:ascii="Arial" w:hAnsi="Arial" w:cs="Arial"/>
          <w:b/>
          <w:color w:val="00000A"/>
          <w:sz w:val="20"/>
          <w:lang w:val="en-GB"/>
        </w:rPr>
        <w:t>Article VI</w:t>
      </w:r>
    </w:p>
    <w:p w:rsidR="002D4D21" w:rsidRPr="00AD3886" w:rsidRDefault="00F97C9A">
      <w:pPr>
        <w:pStyle w:val="BodyTextIndent2"/>
        <w:spacing w:line="240" w:lineRule="auto"/>
        <w:ind w:left="0"/>
        <w:jc w:val="both"/>
        <w:rPr>
          <w:rFonts w:ascii="Arial" w:hAnsi="Arial" w:cs="Arial"/>
          <w:b/>
          <w:sz w:val="20"/>
          <w:szCs w:val="20"/>
        </w:rPr>
      </w:pPr>
      <w:r w:rsidRPr="00AD3886">
        <w:rPr>
          <w:rFonts w:ascii="Arial" w:hAnsi="Arial" w:cs="Arial"/>
          <w:b/>
          <w:sz w:val="20"/>
          <w:szCs w:val="20"/>
          <w:lang w:val="en-GB"/>
        </w:rPr>
        <w:t xml:space="preserve">PROOF OF OCCURRENCE OF A LOSS </w:t>
      </w:r>
    </w:p>
    <w:p w:rsidR="002D4D21" w:rsidRPr="00AD3886" w:rsidRDefault="00F97C9A">
      <w:pPr>
        <w:numPr>
          <w:ilvl w:val="0"/>
          <w:numId w:val="5"/>
        </w:numPr>
        <w:tabs>
          <w:tab w:val="left" w:pos="426"/>
        </w:tabs>
        <w:ind w:left="426" w:hanging="426"/>
        <w:jc w:val="both"/>
        <w:rPr>
          <w:lang w:val="en-GB"/>
        </w:rPr>
      </w:pPr>
      <w:r w:rsidRPr="00AD3886">
        <w:rPr>
          <w:rFonts w:ascii="Arial" w:hAnsi="Arial" w:cs="Arial"/>
          <w:sz w:val="20"/>
          <w:szCs w:val="20"/>
          <w:lang w:val="en-GB"/>
        </w:rPr>
        <w:t xml:space="preserve">Occurrence of a loss must be notified by the </w:t>
      </w:r>
      <w:r w:rsidR="00F53766" w:rsidRPr="00AD3886">
        <w:rPr>
          <w:rFonts w:ascii="Arial" w:hAnsi="Arial" w:cs="Arial"/>
          <w:sz w:val="20"/>
          <w:szCs w:val="20"/>
          <w:lang w:val="en-GB"/>
        </w:rPr>
        <w:t xml:space="preserve">insured </w:t>
      </w:r>
      <w:r w:rsidRPr="00AD3886">
        <w:rPr>
          <w:rFonts w:ascii="Arial" w:hAnsi="Arial" w:cs="Arial"/>
          <w:sz w:val="20"/>
          <w:szCs w:val="20"/>
          <w:lang w:val="en-GB"/>
        </w:rPr>
        <w:t xml:space="preserve">to the insurer pursuant to provision of the Section 2796 of the Civil Code on the tel. </w:t>
      </w:r>
      <w:r w:rsidR="00663F23" w:rsidRPr="00AD3886">
        <w:rPr>
          <w:rFonts w:ascii="Arial" w:hAnsi="Arial" w:cs="Arial"/>
          <w:sz w:val="20"/>
          <w:szCs w:val="20"/>
          <w:lang w:val="en-GB"/>
        </w:rPr>
        <w:t>n</w:t>
      </w:r>
      <w:r w:rsidRPr="00AD3886">
        <w:rPr>
          <w:rFonts w:ascii="Arial" w:hAnsi="Arial" w:cs="Arial"/>
          <w:sz w:val="20"/>
          <w:szCs w:val="20"/>
          <w:lang w:val="en-GB"/>
        </w:rPr>
        <w:t xml:space="preserve">o. </w:t>
      </w:r>
      <w:r w:rsidRPr="00AD3886">
        <w:rPr>
          <w:rFonts w:ascii="Arial" w:hAnsi="Arial" w:cs="Arial"/>
          <w:b/>
          <w:sz w:val="20"/>
          <w:szCs w:val="20"/>
          <w:lang w:val="en-GB"/>
        </w:rPr>
        <w:t>466 100 777</w:t>
      </w:r>
      <w:r w:rsidRPr="00AD3886">
        <w:rPr>
          <w:rFonts w:ascii="Arial" w:hAnsi="Arial" w:cs="Arial"/>
          <w:sz w:val="20"/>
          <w:szCs w:val="20"/>
          <w:lang w:val="en-GB"/>
        </w:rPr>
        <w:t xml:space="preserve"> or via </w:t>
      </w:r>
      <w:r w:rsidRPr="00AD3886">
        <w:rPr>
          <w:rFonts w:ascii="Arial" w:hAnsi="Arial" w:cs="Arial"/>
          <w:b/>
          <w:sz w:val="20"/>
          <w:szCs w:val="20"/>
          <w:lang w:val="en-GB"/>
        </w:rPr>
        <w:t>http://www.csobpoj.cz</w:t>
      </w:r>
      <w:r w:rsidRPr="00AD3886">
        <w:rPr>
          <w:rFonts w:ascii="Arial" w:hAnsi="Arial" w:cs="Arial"/>
          <w:sz w:val="20"/>
          <w:szCs w:val="20"/>
          <w:lang w:val="en-GB"/>
        </w:rPr>
        <w:t xml:space="preserve"> or by post to the address:</w:t>
      </w:r>
    </w:p>
    <w:p w:rsidR="002D4D21" w:rsidRPr="00AD3886" w:rsidRDefault="002D4D21">
      <w:pPr>
        <w:ind w:left="426"/>
        <w:jc w:val="both"/>
        <w:rPr>
          <w:rFonts w:ascii="Arial" w:hAnsi="Arial" w:cs="Arial"/>
          <w:sz w:val="20"/>
          <w:szCs w:val="20"/>
          <w:lang w:val="en-GB"/>
        </w:rPr>
      </w:pPr>
    </w:p>
    <w:p w:rsidR="002D4D21" w:rsidRPr="00AD3886" w:rsidRDefault="00F97C9A">
      <w:pPr>
        <w:spacing w:before="100"/>
        <w:ind w:left="426"/>
        <w:jc w:val="both"/>
        <w:rPr>
          <w:rFonts w:ascii="Arial" w:hAnsi="Arial" w:cs="Arial"/>
          <w:sz w:val="20"/>
          <w:szCs w:val="20"/>
        </w:rPr>
      </w:pPr>
      <w:r w:rsidRPr="00AD3886">
        <w:rPr>
          <w:rFonts w:ascii="Arial" w:hAnsi="Arial" w:cs="Arial"/>
          <w:sz w:val="20"/>
          <w:szCs w:val="20"/>
          <w:lang w:val="en-GB"/>
        </w:rPr>
        <w:t xml:space="preserve">ČSOB </w:t>
      </w:r>
      <w:proofErr w:type="spellStart"/>
      <w:r w:rsidRPr="00AD3886">
        <w:rPr>
          <w:rFonts w:ascii="Arial" w:hAnsi="Arial" w:cs="Arial"/>
          <w:sz w:val="20"/>
          <w:szCs w:val="20"/>
          <w:lang w:val="en-GB"/>
        </w:rPr>
        <w:t>Pojišťovna</w:t>
      </w:r>
      <w:proofErr w:type="spellEnd"/>
      <w:r w:rsidRPr="00AD3886">
        <w:rPr>
          <w:rFonts w:ascii="Arial" w:hAnsi="Arial" w:cs="Arial"/>
          <w:sz w:val="20"/>
          <w:szCs w:val="20"/>
          <w:lang w:val="en-GB"/>
        </w:rPr>
        <w:t xml:space="preserve">, a. s., </w:t>
      </w:r>
      <w:proofErr w:type="spellStart"/>
      <w:r w:rsidRPr="00AD3886">
        <w:rPr>
          <w:rFonts w:ascii="Arial" w:hAnsi="Arial" w:cs="Arial"/>
          <w:sz w:val="20"/>
          <w:szCs w:val="20"/>
          <w:lang w:val="en-GB"/>
        </w:rPr>
        <w:t>člen</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holdingu</w:t>
      </w:r>
      <w:proofErr w:type="spellEnd"/>
      <w:r w:rsidRPr="00AD3886">
        <w:rPr>
          <w:rFonts w:ascii="Arial" w:hAnsi="Arial" w:cs="Arial"/>
          <w:sz w:val="20"/>
          <w:szCs w:val="20"/>
          <w:lang w:val="en-GB"/>
        </w:rPr>
        <w:t xml:space="preserve"> ČSOB, </w:t>
      </w:r>
      <w:proofErr w:type="spellStart"/>
      <w:r w:rsidRPr="00AD3886">
        <w:rPr>
          <w:rFonts w:ascii="Arial" w:hAnsi="Arial" w:cs="Arial"/>
          <w:sz w:val="20"/>
          <w:szCs w:val="20"/>
          <w:lang w:val="en-GB"/>
        </w:rPr>
        <w:t>Odbor</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klientského</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centra</w:t>
      </w:r>
      <w:proofErr w:type="spellEnd"/>
    </w:p>
    <w:p w:rsidR="002D4D21" w:rsidRPr="00AD3886" w:rsidRDefault="00F97C9A">
      <w:pPr>
        <w:spacing w:before="100"/>
        <w:ind w:left="426"/>
        <w:jc w:val="both"/>
        <w:rPr>
          <w:rFonts w:ascii="Arial" w:hAnsi="Arial" w:cs="Arial"/>
          <w:sz w:val="20"/>
          <w:szCs w:val="20"/>
        </w:rPr>
      </w:pPr>
      <w:proofErr w:type="spellStart"/>
      <w:r w:rsidRPr="00AD3886">
        <w:rPr>
          <w:rFonts w:ascii="Arial" w:hAnsi="Arial" w:cs="Arial"/>
          <w:sz w:val="20"/>
          <w:szCs w:val="20"/>
          <w:lang w:val="en-GB"/>
        </w:rPr>
        <w:t>Masarykovo</w:t>
      </w:r>
      <w:proofErr w:type="spellEnd"/>
      <w:r w:rsidRPr="00AD3886">
        <w:rPr>
          <w:rFonts w:ascii="Arial" w:hAnsi="Arial" w:cs="Arial"/>
          <w:sz w:val="20"/>
          <w:szCs w:val="20"/>
          <w:lang w:val="en-GB"/>
        </w:rPr>
        <w:t xml:space="preserve"> </w:t>
      </w:r>
      <w:proofErr w:type="spellStart"/>
      <w:r w:rsidRPr="00AD3886">
        <w:rPr>
          <w:rFonts w:ascii="Arial" w:hAnsi="Arial" w:cs="Arial"/>
          <w:sz w:val="20"/>
          <w:szCs w:val="20"/>
          <w:lang w:val="en-GB"/>
        </w:rPr>
        <w:t>náměstí</w:t>
      </w:r>
      <w:proofErr w:type="spellEnd"/>
      <w:r w:rsidRPr="00AD3886">
        <w:rPr>
          <w:rFonts w:ascii="Arial" w:hAnsi="Arial" w:cs="Arial"/>
          <w:sz w:val="20"/>
          <w:szCs w:val="20"/>
          <w:lang w:val="en-GB"/>
        </w:rPr>
        <w:t xml:space="preserve"> 1458, 530 02, Pardubice</w:t>
      </w:r>
    </w:p>
    <w:p w:rsidR="002D4D21" w:rsidRPr="00AD3886" w:rsidRDefault="002D4D21">
      <w:pPr>
        <w:spacing w:before="100"/>
        <w:ind w:left="360"/>
        <w:jc w:val="both"/>
        <w:rPr>
          <w:rFonts w:ascii="Arial" w:hAnsi="Arial" w:cs="Arial"/>
          <w:sz w:val="20"/>
          <w:szCs w:val="20"/>
          <w:lang w:val="en-GB"/>
        </w:rPr>
      </w:pPr>
    </w:p>
    <w:p w:rsidR="002D4D21" w:rsidRPr="00AD3886" w:rsidRDefault="00F97C9A">
      <w:pPr>
        <w:ind w:left="426"/>
        <w:jc w:val="both"/>
        <w:rPr>
          <w:rFonts w:ascii="Arial" w:hAnsi="Arial" w:cs="Arial"/>
          <w:sz w:val="20"/>
          <w:szCs w:val="20"/>
          <w:lang w:val="en-GB"/>
        </w:rPr>
      </w:pPr>
      <w:r w:rsidRPr="00AD3886">
        <w:rPr>
          <w:rFonts w:ascii="Arial" w:hAnsi="Arial" w:cs="Arial"/>
          <w:noProof/>
          <w:sz w:val="20"/>
          <w:szCs w:val="20"/>
        </w:rPr>
        <mc:AlternateContent>
          <mc:Choice Requires="wps">
            <w:drawing>
              <wp:anchor distT="0" distB="0" distL="114300" distR="114300" simplePos="0" relativeHeight="2" behindDoc="0" locked="0" layoutInCell="1" allowOverlap="1" wp14:anchorId="6006ACDF" wp14:editId="7B22C305">
                <wp:simplePos x="0" y="0"/>
                <wp:positionH relativeFrom="column">
                  <wp:posOffset>114300</wp:posOffset>
                </wp:positionH>
                <wp:positionV relativeFrom="paragraph">
                  <wp:posOffset>635</wp:posOffset>
                </wp:positionV>
                <wp:extent cx="5715635" cy="1155065"/>
                <wp:effectExtent l="13970" t="7620" r="5080" b="9525"/>
                <wp:wrapNone/>
                <wp:docPr id="1" name="Rectangle 2"/>
                <wp:cNvGraphicFramePr/>
                <a:graphic xmlns:a="http://schemas.openxmlformats.org/drawingml/2006/main">
                  <a:graphicData uri="http://schemas.microsoft.com/office/word/2010/wordprocessingShape">
                    <wps:wsp>
                      <wps:cNvSpPr/>
                      <wps:spPr>
                        <a:xfrm>
                          <a:off x="0" y="0"/>
                          <a:ext cx="5715000" cy="11545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shape_0" ID="Rectangle 2" stroked="t" style="position:absolute;margin-left:9pt;margin-top:0pt;width:449.95pt;height:90.85pt">
                <w10:wrap type="none"/>
                <v:fill o:detectmouseclick="t" on="false"/>
                <v:stroke color="black" weight="9360" joinstyle="miter" endcap="flat"/>
              </v:rect>
            </w:pict>
          </mc:Fallback>
        </mc:AlternateContent>
      </w:r>
    </w:p>
    <w:p w:rsidR="002D4D21" w:rsidRPr="00AD3886" w:rsidRDefault="00663F23">
      <w:pPr>
        <w:ind w:left="426"/>
        <w:jc w:val="both"/>
        <w:rPr>
          <w:lang w:val="en-GB"/>
        </w:rPr>
      </w:pPr>
      <w:r w:rsidRPr="00AD3886">
        <w:rPr>
          <w:rFonts w:ascii="Arial" w:hAnsi="Arial" w:cs="Arial"/>
          <w:sz w:val="20"/>
          <w:szCs w:val="20"/>
          <w:lang w:val="en-GB"/>
        </w:rPr>
        <w:t xml:space="preserve">In notification of the occurrence of a loss THE </w:t>
      </w:r>
      <w:r w:rsidR="00B56E54" w:rsidRPr="00AD3886">
        <w:rPr>
          <w:rFonts w:ascii="Arial" w:hAnsi="Arial" w:cs="Arial"/>
          <w:sz w:val="20"/>
          <w:szCs w:val="20"/>
          <w:lang w:val="en-GB"/>
        </w:rPr>
        <w:t>INSURED</w:t>
      </w:r>
      <w:r w:rsidR="00F97C9A" w:rsidRPr="00AD3886">
        <w:rPr>
          <w:rFonts w:ascii="Arial" w:hAnsi="Arial" w:cs="Arial"/>
          <w:sz w:val="20"/>
          <w:szCs w:val="20"/>
          <w:lang w:val="en-GB"/>
        </w:rPr>
        <w:t xml:space="preserve"> must state the following: </w:t>
      </w:r>
    </w:p>
    <w:p w:rsidR="002D4D21" w:rsidRPr="00AD3886" w:rsidRDefault="00F97C9A">
      <w:pPr>
        <w:numPr>
          <w:ilvl w:val="3"/>
          <w:numId w:val="2"/>
        </w:numPr>
        <w:tabs>
          <w:tab w:val="left" w:pos="720"/>
        </w:tabs>
        <w:ind w:left="720"/>
        <w:rPr>
          <w:lang w:val="en-GB"/>
        </w:rPr>
      </w:pPr>
      <w:r w:rsidRPr="00AD3886">
        <w:rPr>
          <w:rFonts w:ascii="Arial" w:hAnsi="Arial" w:cs="Arial"/>
          <w:sz w:val="20"/>
          <w:szCs w:val="20"/>
          <w:lang w:val="en-GB"/>
        </w:rPr>
        <w:t xml:space="preserve">Insurance policy number </w:t>
      </w:r>
      <w:r w:rsidR="00B065EE" w:rsidRPr="00AD3886">
        <w:rPr>
          <w:rFonts w:ascii="Arial" w:hAnsi="Arial" w:cs="Arial"/>
          <w:i/>
          <w:sz w:val="20"/>
          <w:szCs w:val="20"/>
          <w:lang w:val="en-GB"/>
        </w:rPr>
        <w:t>8068272210</w:t>
      </w:r>
    </w:p>
    <w:p w:rsidR="002D4D21" w:rsidRPr="00AD3886" w:rsidRDefault="00F97C9A">
      <w:pPr>
        <w:numPr>
          <w:ilvl w:val="3"/>
          <w:numId w:val="2"/>
        </w:numPr>
        <w:tabs>
          <w:tab w:val="left" w:pos="720"/>
        </w:tabs>
        <w:ind w:left="720"/>
        <w:rPr>
          <w:lang w:val="en-GB"/>
        </w:rPr>
      </w:pPr>
      <w:r w:rsidRPr="00AD3886">
        <w:rPr>
          <w:rFonts w:ascii="Arial" w:hAnsi="Arial" w:cs="Arial"/>
          <w:sz w:val="20"/>
          <w:szCs w:val="20"/>
          <w:lang w:val="en-GB"/>
        </w:rPr>
        <w:t xml:space="preserve">the fact that he/she is </w:t>
      </w:r>
      <w:r w:rsidRPr="00AD3886">
        <w:rPr>
          <w:rFonts w:ascii="Arial" w:hAnsi="Arial" w:cs="Arial"/>
          <w:b/>
          <w:bCs/>
          <w:sz w:val="20"/>
          <w:szCs w:val="20"/>
          <w:lang w:val="en-GB"/>
        </w:rPr>
        <w:t>asserting a claim for compensation based on the insurance of registration fee in case of non-participation in the run</w:t>
      </w:r>
      <w:r w:rsidRPr="00AD3886">
        <w:rPr>
          <w:rFonts w:ascii="Arial" w:hAnsi="Arial" w:cs="Arial"/>
          <w:sz w:val="20"/>
          <w:szCs w:val="20"/>
          <w:lang w:val="en-GB"/>
        </w:rPr>
        <w:t xml:space="preserve">, </w:t>
      </w:r>
    </w:p>
    <w:p w:rsidR="002D4D21" w:rsidRPr="00AD3886" w:rsidRDefault="00F97C9A">
      <w:pPr>
        <w:numPr>
          <w:ilvl w:val="3"/>
          <w:numId w:val="2"/>
        </w:numPr>
        <w:tabs>
          <w:tab w:val="left" w:pos="720"/>
        </w:tabs>
        <w:ind w:left="720"/>
        <w:rPr>
          <w:lang w:val="en-GB"/>
        </w:rPr>
      </w:pPr>
      <w:r w:rsidRPr="00AD3886">
        <w:rPr>
          <w:rFonts w:ascii="Arial" w:hAnsi="Arial" w:cs="Arial"/>
          <w:b/>
          <w:bCs/>
          <w:sz w:val="20"/>
          <w:szCs w:val="20"/>
          <w:lang w:val="en-GB"/>
        </w:rPr>
        <w:t>date of the run where the participant could not be present,</w:t>
      </w:r>
    </w:p>
    <w:p w:rsidR="002D4D21" w:rsidRPr="00AD3886" w:rsidRDefault="00F97C9A">
      <w:pPr>
        <w:numPr>
          <w:ilvl w:val="3"/>
          <w:numId w:val="2"/>
        </w:numPr>
        <w:tabs>
          <w:tab w:val="left" w:pos="720"/>
        </w:tabs>
        <w:ind w:left="720"/>
        <w:rPr>
          <w:lang w:val="en-GB"/>
        </w:rPr>
      </w:pPr>
      <w:proofErr w:type="gramStart"/>
      <w:r w:rsidRPr="00AD3886">
        <w:rPr>
          <w:rFonts w:ascii="Arial" w:hAnsi="Arial" w:cs="Arial"/>
          <w:b/>
          <w:bCs/>
          <w:sz w:val="20"/>
          <w:szCs w:val="20"/>
          <w:lang w:val="en-GB"/>
        </w:rPr>
        <w:t>cause</w:t>
      </w:r>
      <w:proofErr w:type="gramEnd"/>
      <w:r w:rsidRPr="00AD3886">
        <w:rPr>
          <w:rFonts w:ascii="Arial" w:hAnsi="Arial" w:cs="Arial"/>
          <w:b/>
          <w:bCs/>
          <w:sz w:val="20"/>
          <w:szCs w:val="20"/>
          <w:lang w:val="en-GB"/>
        </w:rPr>
        <w:t xml:space="preserve"> of non-participation </w:t>
      </w:r>
      <w:r w:rsidRPr="00AD3886">
        <w:rPr>
          <w:rFonts w:ascii="Arial" w:hAnsi="Arial" w:cs="Arial"/>
          <w:bCs/>
          <w:sz w:val="20"/>
          <w:szCs w:val="20"/>
          <w:lang w:val="en-GB"/>
        </w:rPr>
        <w:t>in the run</w:t>
      </w:r>
      <w:r w:rsidRPr="00AD3886">
        <w:rPr>
          <w:rFonts w:ascii="Arial" w:hAnsi="Arial" w:cs="Arial"/>
          <w:b/>
          <w:bCs/>
          <w:sz w:val="20"/>
          <w:szCs w:val="20"/>
          <w:lang w:val="en-GB"/>
        </w:rPr>
        <w:t>.</w:t>
      </w:r>
      <w:r w:rsidRPr="00AD3886">
        <w:rPr>
          <w:rFonts w:ascii="Arial" w:hAnsi="Arial" w:cs="Arial"/>
          <w:sz w:val="20"/>
          <w:szCs w:val="20"/>
          <w:lang w:val="en-GB"/>
        </w:rPr>
        <w:t xml:space="preserve"> </w:t>
      </w:r>
    </w:p>
    <w:p w:rsidR="002D4D21" w:rsidRPr="00AD3886" w:rsidRDefault="002D4D21">
      <w:pPr>
        <w:ind w:left="709"/>
        <w:rPr>
          <w:rFonts w:ascii="Arial" w:hAnsi="Arial" w:cs="Arial"/>
          <w:sz w:val="20"/>
          <w:szCs w:val="20"/>
          <w:lang w:val="en-GB"/>
        </w:rPr>
      </w:pPr>
    </w:p>
    <w:p w:rsidR="002D4D21" w:rsidRPr="00AD3886" w:rsidRDefault="002D4D21">
      <w:pPr>
        <w:jc w:val="both"/>
        <w:rPr>
          <w:rFonts w:ascii="Arial" w:hAnsi="Arial" w:cs="Arial"/>
          <w:b/>
          <w:sz w:val="20"/>
          <w:szCs w:val="20"/>
          <w:lang w:val="en-GB"/>
        </w:rPr>
      </w:pPr>
    </w:p>
    <w:p w:rsidR="002D4D21" w:rsidRPr="00AD3886" w:rsidRDefault="00F97C9A">
      <w:pPr>
        <w:pStyle w:val="BodyText"/>
        <w:tabs>
          <w:tab w:val="left" w:pos="426"/>
        </w:tabs>
        <w:spacing w:before="100"/>
        <w:rPr>
          <w:lang w:val="en-GB"/>
        </w:rPr>
      </w:pPr>
      <w:r w:rsidRPr="00AD3886">
        <w:rPr>
          <w:rFonts w:ascii="Arial" w:hAnsi="Arial" w:cs="Arial"/>
          <w:b/>
          <w:color w:val="00000A"/>
          <w:sz w:val="20"/>
          <w:lang w:val="en-GB"/>
        </w:rPr>
        <w:t>Article VII</w:t>
      </w:r>
    </w:p>
    <w:p w:rsidR="002D4D21" w:rsidRPr="00AD3886" w:rsidRDefault="00F97C9A">
      <w:pPr>
        <w:spacing w:after="120"/>
        <w:jc w:val="both"/>
        <w:rPr>
          <w:lang w:val="en-GB"/>
        </w:rPr>
      </w:pPr>
      <w:r w:rsidRPr="00AD3886">
        <w:rPr>
          <w:rFonts w:ascii="Arial" w:hAnsi="Arial" w:cs="Arial"/>
          <w:sz w:val="19"/>
          <w:szCs w:val="19"/>
          <w:lang w:val="en-GB"/>
        </w:rPr>
        <w:t>By notification of occurrence of a loss to the insurer, based on the insurance</w:t>
      </w:r>
      <w:r w:rsidR="00663F23" w:rsidRPr="00AD3886">
        <w:rPr>
          <w:rFonts w:ascii="Arial" w:hAnsi="Arial" w:cs="Arial"/>
          <w:sz w:val="19"/>
          <w:szCs w:val="19"/>
          <w:lang w:val="en-GB"/>
        </w:rPr>
        <w:t xml:space="preserve"> contract</w:t>
      </w:r>
      <w:r w:rsidRPr="00AD3886">
        <w:rPr>
          <w:rFonts w:ascii="Arial" w:hAnsi="Arial" w:cs="Arial"/>
          <w:sz w:val="19"/>
          <w:szCs w:val="19"/>
          <w:lang w:val="en-GB"/>
        </w:rPr>
        <w:t xml:space="preserve"> entered into by the insurance policy </w:t>
      </w:r>
      <w:proofErr w:type="gramStart"/>
      <w:r w:rsidRPr="00AD3886">
        <w:rPr>
          <w:rFonts w:ascii="Arial" w:hAnsi="Arial" w:cs="Arial"/>
          <w:sz w:val="19"/>
          <w:szCs w:val="19"/>
          <w:lang w:val="en-GB"/>
        </w:rPr>
        <w:t>No</w:t>
      </w:r>
      <w:proofErr w:type="gramEnd"/>
      <w:r w:rsidRPr="00AD3886">
        <w:rPr>
          <w:rFonts w:ascii="Arial" w:hAnsi="Arial" w:cs="Arial"/>
          <w:sz w:val="19"/>
          <w:szCs w:val="19"/>
          <w:lang w:val="en-GB"/>
        </w:rPr>
        <w:t xml:space="preserve">.  </w:t>
      </w:r>
      <w:r w:rsidR="00B065EE" w:rsidRPr="00AD3886">
        <w:rPr>
          <w:rFonts w:ascii="Arial" w:hAnsi="Arial" w:cs="Arial"/>
          <w:sz w:val="19"/>
          <w:szCs w:val="19"/>
          <w:lang w:val="en-GB"/>
        </w:rPr>
        <w:t>8068272210</w:t>
      </w:r>
      <w:r w:rsidRPr="00AD3886">
        <w:rPr>
          <w:rFonts w:ascii="Arial" w:hAnsi="Arial" w:cs="Arial"/>
          <w:sz w:val="20"/>
          <w:szCs w:val="20"/>
          <w:lang w:val="en-GB"/>
        </w:rPr>
        <w:t xml:space="preserve"> and by assertion of a right to insurance benefit from the stated insurance, the </w:t>
      </w:r>
      <w:r w:rsidR="00B56E54" w:rsidRPr="00AD3886">
        <w:rPr>
          <w:rFonts w:ascii="Arial" w:hAnsi="Arial" w:cs="Arial"/>
          <w:sz w:val="20"/>
          <w:szCs w:val="20"/>
          <w:lang w:val="en-GB"/>
        </w:rPr>
        <w:t>insured</w:t>
      </w:r>
      <w:r w:rsidRPr="00AD3886">
        <w:rPr>
          <w:rFonts w:ascii="Arial" w:hAnsi="Arial" w:cs="Arial"/>
          <w:sz w:val="20"/>
          <w:szCs w:val="20"/>
          <w:lang w:val="en-GB"/>
        </w:rPr>
        <w:t xml:space="preserve"> is providing the insurer with following consents: </w:t>
      </w:r>
      <w:r w:rsidRPr="00AD3886">
        <w:rPr>
          <w:rFonts w:ascii="Arial" w:hAnsi="Arial" w:cs="Arial"/>
          <w:sz w:val="19"/>
          <w:szCs w:val="19"/>
          <w:lang w:val="en-GB"/>
        </w:rPr>
        <w:t xml:space="preserve"> </w:t>
      </w:r>
    </w:p>
    <w:p w:rsidR="002D4D21" w:rsidRPr="00AD3886" w:rsidRDefault="00F97C9A">
      <w:pPr>
        <w:pStyle w:val="BodyText"/>
        <w:spacing w:after="120"/>
        <w:jc w:val="both"/>
        <w:rPr>
          <w:lang w:val="en-GB"/>
        </w:rPr>
      </w:pPr>
      <w:proofErr w:type="gramStart"/>
      <w:r w:rsidRPr="00AD3886">
        <w:rPr>
          <w:rFonts w:ascii="Arial" w:hAnsi="Arial" w:cs="Arial"/>
          <w:color w:val="00000A"/>
          <w:sz w:val="19"/>
          <w:szCs w:val="19"/>
          <w:lang w:val="en-GB"/>
        </w:rPr>
        <w:t xml:space="preserve">In accordance with the Act No. 101/2000 </w:t>
      </w:r>
      <w:r w:rsidR="00663F23" w:rsidRPr="00AD3886">
        <w:rPr>
          <w:rFonts w:ascii="Arial" w:hAnsi="Arial" w:cs="Arial"/>
          <w:color w:val="00000A"/>
          <w:sz w:val="19"/>
          <w:szCs w:val="19"/>
          <w:lang w:val="en-GB"/>
        </w:rPr>
        <w:t>Sb</w:t>
      </w:r>
      <w:r w:rsidRPr="00AD3886">
        <w:rPr>
          <w:rFonts w:ascii="Arial" w:hAnsi="Arial" w:cs="Arial"/>
          <w:color w:val="00000A"/>
          <w:sz w:val="19"/>
          <w:szCs w:val="19"/>
          <w:lang w:val="en-GB"/>
        </w:rPr>
        <w:t>.</w:t>
      </w:r>
      <w:proofErr w:type="gramEnd"/>
      <w:r w:rsidRPr="00AD3886">
        <w:rPr>
          <w:rFonts w:ascii="Arial" w:hAnsi="Arial" w:cs="Arial"/>
          <w:color w:val="00000A"/>
          <w:sz w:val="19"/>
          <w:szCs w:val="19"/>
          <w:lang w:val="en-GB"/>
        </w:rPr>
        <w:t xml:space="preserve"> </w:t>
      </w:r>
      <w:r w:rsidR="00663F23" w:rsidRPr="00AD3886">
        <w:rPr>
          <w:rFonts w:ascii="Arial" w:hAnsi="Arial" w:cs="Arial"/>
          <w:color w:val="00000A"/>
          <w:sz w:val="19"/>
          <w:szCs w:val="19"/>
          <w:lang w:val="en-GB"/>
        </w:rPr>
        <w:t>On P</w:t>
      </w:r>
      <w:r w:rsidRPr="00AD3886">
        <w:rPr>
          <w:rFonts w:ascii="Arial" w:hAnsi="Arial" w:cs="Arial"/>
          <w:color w:val="00000A"/>
          <w:sz w:val="19"/>
          <w:szCs w:val="19"/>
          <w:lang w:val="en-GB"/>
        </w:rPr>
        <w:t xml:space="preserve">rotection of </w:t>
      </w:r>
      <w:r w:rsidR="00663F23" w:rsidRPr="00AD3886">
        <w:rPr>
          <w:rFonts w:ascii="Arial" w:hAnsi="Arial" w:cs="Arial"/>
          <w:color w:val="00000A"/>
          <w:sz w:val="19"/>
          <w:szCs w:val="19"/>
          <w:lang w:val="en-GB"/>
        </w:rPr>
        <w:t>P</w:t>
      </w:r>
      <w:r w:rsidRPr="00AD3886">
        <w:rPr>
          <w:rFonts w:ascii="Arial" w:hAnsi="Arial" w:cs="Arial"/>
          <w:color w:val="00000A"/>
          <w:sz w:val="19"/>
          <w:szCs w:val="19"/>
          <w:lang w:val="en-GB"/>
        </w:rPr>
        <w:t xml:space="preserve">ersonal </w:t>
      </w:r>
      <w:r w:rsidR="00663F23" w:rsidRPr="00AD3886">
        <w:rPr>
          <w:rFonts w:ascii="Arial" w:hAnsi="Arial" w:cs="Arial"/>
          <w:color w:val="00000A"/>
          <w:sz w:val="19"/>
          <w:szCs w:val="19"/>
          <w:lang w:val="en-GB"/>
        </w:rPr>
        <w:t>D</w:t>
      </w:r>
      <w:r w:rsidRPr="00AD3886">
        <w:rPr>
          <w:rFonts w:ascii="Arial" w:hAnsi="Arial" w:cs="Arial"/>
          <w:color w:val="00000A"/>
          <w:sz w:val="19"/>
          <w:szCs w:val="19"/>
          <w:lang w:val="en-GB"/>
        </w:rPr>
        <w:t xml:space="preserve">ata and </w:t>
      </w:r>
      <w:r w:rsidR="00663F23" w:rsidRPr="00AD3886">
        <w:rPr>
          <w:rFonts w:ascii="Arial" w:hAnsi="Arial" w:cs="Arial"/>
          <w:color w:val="00000A"/>
          <w:sz w:val="19"/>
          <w:szCs w:val="19"/>
          <w:lang w:val="en-GB"/>
        </w:rPr>
        <w:t>C</w:t>
      </w:r>
      <w:r w:rsidRPr="00AD3886">
        <w:rPr>
          <w:rFonts w:ascii="Arial" w:hAnsi="Arial" w:cs="Arial"/>
          <w:color w:val="00000A"/>
          <w:sz w:val="19"/>
          <w:szCs w:val="19"/>
          <w:lang w:val="en-GB"/>
        </w:rPr>
        <w:t xml:space="preserve">hange of </w:t>
      </w:r>
      <w:r w:rsidR="00663F23" w:rsidRPr="00AD3886">
        <w:rPr>
          <w:rFonts w:ascii="Arial" w:hAnsi="Arial" w:cs="Arial"/>
          <w:color w:val="00000A"/>
          <w:sz w:val="19"/>
          <w:szCs w:val="19"/>
          <w:lang w:val="en-GB"/>
        </w:rPr>
        <w:t>S</w:t>
      </w:r>
      <w:r w:rsidRPr="00AD3886">
        <w:rPr>
          <w:rFonts w:ascii="Arial" w:hAnsi="Arial" w:cs="Arial"/>
          <w:color w:val="00000A"/>
          <w:sz w:val="19"/>
          <w:szCs w:val="19"/>
          <w:lang w:val="en-GB"/>
        </w:rPr>
        <w:t>ome acts, as amended (hereafter to only as „</w:t>
      </w:r>
      <w:r w:rsidRPr="00AD3886">
        <w:rPr>
          <w:rFonts w:ascii="Arial" w:hAnsi="Arial" w:cs="Arial"/>
          <w:b/>
          <w:bCs/>
          <w:color w:val="00000A"/>
          <w:sz w:val="19"/>
          <w:szCs w:val="19"/>
          <w:lang w:val="en-GB"/>
        </w:rPr>
        <w:t>Act</w:t>
      </w:r>
      <w:r w:rsidRPr="00AD3886">
        <w:rPr>
          <w:rFonts w:ascii="Arial" w:hAnsi="Arial" w:cs="Arial"/>
          <w:color w:val="00000A"/>
          <w:sz w:val="19"/>
          <w:szCs w:val="19"/>
          <w:lang w:val="en-GB"/>
        </w:rPr>
        <w:t xml:space="preserve">“),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is giving to the insurer his/her consent to process all his/her personal data given upon notification of the occurrence of a loss and assertion of a right to insurance benefit in order to find out extent the obligation to fulfil the concluded insurance. </w:t>
      </w:r>
    </w:p>
    <w:p w:rsidR="002D4D21" w:rsidRPr="00AD3886" w:rsidRDefault="00F97C9A">
      <w:pPr>
        <w:pStyle w:val="BodyText"/>
        <w:spacing w:after="120"/>
        <w:jc w:val="both"/>
        <w:rPr>
          <w:lang w:val="en-GB"/>
        </w:rPr>
      </w:pPr>
      <w:r w:rsidRPr="00AD3886">
        <w:rPr>
          <w:rFonts w:ascii="Arial" w:hAnsi="Arial" w:cs="Arial"/>
          <w:color w:val="00000A"/>
          <w:sz w:val="19"/>
          <w:szCs w:val="19"/>
          <w:lang w:val="en-GB"/>
        </w:rPr>
        <w:t xml:space="preserve">The above stated consent is given by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to the insurer for the whole period of the legal relationship of insurance concluded by the above insurance policy and subsequently for the period of five years from cessation of the insurance concluded by the above insurance policy.  </w:t>
      </w:r>
    </w:p>
    <w:p w:rsidR="002D4D21" w:rsidRPr="00AD3886" w:rsidRDefault="00F97C9A">
      <w:pPr>
        <w:pStyle w:val="BodyText"/>
        <w:spacing w:after="120"/>
        <w:jc w:val="both"/>
        <w:rPr>
          <w:lang w:val="en-GB"/>
        </w:rPr>
      </w:pPr>
      <w:r w:rsidRPr="00AD3886">
        <w:rPr>
          <w:rFonts w:ascii="Arial" w:hAnsi="Arial" w:cs="Arial"/>
          <w:color w:val="00000A"/>
          <w:sz w:val="19"/>
          <w:szCs w:val="19"/>
          <w:lang w:val="en-GB"/>
        </w:rPr>
        <w:t xml:space="preserve">All provided personal data of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will be processed by the insurer or processing party registered in accordance with provisions of the Section 16 of the Act by the Office for </w:t>
      </w:r>
      <w:r w:rsidR="00F53766" w:rsidRPr="00AD3886">
        <w:rPr>
          <w:rFonts w:ascii="Arial" w:hAnsi="Arial" w:cs="Arial"/>
          <w:color w:val="00000A"/>
          <w:sz w:val="19"/>
          <w:szCs w:val="19"/>
          <w:lang w:val="en-GB"/>
        </w:rPr>
        <w:t>Personal D</w:t>
      </w:r>
      <w:r w:rsidRPr="00AD3886">
        <w:rPr>
          <w:rFonts w:ascii="Arial" w:hAnsi="Arial" w:cs="Arial"/>
          <w:color w:val="00000A"/>
          <w:sz w:val="19"/>
          <w:szCs w:val="19"/>
          <w:lang w:val="en-GB"/>
        </w:rPr>
        <w:t xml:space="preserve">ata </w:t>
      </w:r>
      <w:r w:rsidR="00F53766" w:rsidRPr="00AD3886">
        <w:rPr>
          <w:rFonts w:ascii="Arial" w:hAnsi="Arial" w:cs="Arial"/>
          <w:color w:val="00000A"/>
          <w:sz w:val="19"/>
          <w:szCs w:val="19"/>
          <w:lang w:val="en-GB"/>
        </w:rPr>
        <w:t>P</w:t>
      </w:r>
      <w:r w:rsidRPr="00AD3886">
        <w:rPr>
          <w:rFonts w:ascii="Arial" w:hAnsi="Arial" w:cs="Arial"/>
          <w:color w:val="00000A"/>
          <w:sz w:val="19"/>
          <w:szCs w:val="19"/>
          <w:lang w:val="en-GB"/>
        </w:rPr>
        <w:t xml:space="preserve">rotection. </w:t>
      </w:r>
    </w:p>
    <w:p w:rsidR="002D4D21" w:rsidRPr="00AD3886" w:rsidRDefault="00F97C9A">
      <w:pPr>
        <w:pStyle w:val="BodyText"/>
        <w:spacing w:after="120"/>
        <w:jc w:val="both"/>
        <w:rPr>
          <w:lang w:val="en-GB"/>
        </w:rPr>
      </w:pPr>
      <w:r w:rsidRPr="00AD3886">
        <w:rPr>
          <w:rFonts w:ascii="Arial" w:hAnsi="Arial" w:cs="Arial"/>
          <w:color w:val="00000A"/>
          <w:sz w:val="19"/>
          <w:szCs w:val="19"/>
          <w:lang w:val="en-GB"/>
        </w:rPr>
        <w:t xml:space="preserve">In respect of provisions of the Section 11 </w:t>
      </w:r>
      <w:r w:rsidR="00F53766" w:rsidRPr="00AD3886">
        <w:rPr>
          <w:rFonts w:ascii="Arial" w:hAnsi="Arial" w:cs="Arial"/>
          <w:color w:val="00000A"/>
          <w:sz w:val="19"/>
          <w:szCs w:val="19"/>
          <w:lang w:val="en-GB"/>
        </w:rPr>
        <w:t>(</w:t>
      </w:r>
      <w:r w:rsidRPr="00AD3886">
        <w:rPr>
          <w:rFonts w:ascii="Arial" w:hAnsi="Arial" w:cs="Arial"/>
          <w:color w:val="00000A"/>
          <w:sz w:val="19"/>
          <w:szCs w:val="19"/>
          <w:lang w:val="en-GB"/>
        </w:rPr>
        <w:t>1</w:t>
      </w:r>
      <w:r w:rsidR="00F53766" w:rsidRPr="00AD3886">
        <w:rPr>
          <w:rFonts w:ascii="Arial" w:hAnsi="Arial" w:cs="Arial"/>
          <w:color w:val="00000A"/>
          <w:sz w:val="19"/>
          <w:szCs w:val="19"/>
          <w:lang w:val="en-GB"/>
        </w:rPr>
        <w:t>)</w:t>
      </w:r>
      <w:r w:rsidRPr="00AD3886">
        <w:rPr>
          <w:rFonts w:ascii="Arial" w:hAnsi="Arial" w:cs="Arial"/>
          <w:color w:val="00000A"/>
          <w:sz w:val="19"/>
          <w:szCs w:val="19"/>
          <w:lang w:val="en-GB"/>
        </w:rPr>
        <w:t xml:space="preserve"> and </w:t>
      </w:r>
      <w:r w:rsidR="00F53766" w:rsidRPr="00AD3886">
        <w:rPr>
          <w:rFonts w:ascii="Arial" w:hAnsi="Arial" w:cs="Arial"/>
          <w:color w:val="00000A"/>
          <w:sz w:val="19"/>
          <w:szCs w:val="19"/>
          <w:lang w:val="en-GB"/>
        </w:rPr>
        <w:t>(</w:t>
      </w:r>
      <w:r w:rsidRPr="00AD3886">
        <w:rPr>
          <w:rFonts w:ascii="Arial" w:hAnsi="Arial" w:cs="Arial"/>
          <w:color w:val="00000A"/>
          <w:sz w:val="19"/>
          <w:szCs w:val="19"/>
          <w:lang w:val="en-GB"/>
        </w:rPr>
        <w:t>2</w:t>
      </w:r>
      <w:r w:rsidR="00F53766" w:rsidRPr="00AD3886">
        <w:rPr>
          <w:rFonts w:ascii="Arial" w:hAnsi="Arial" w:cs="Arial"/>
          <w:color w:val="00000A"/>
          <w:sz w:val="19"/>
          <w:szCs w:val="19"/>
          <w:lang w:val="en-GB"/>
        </w:rPr>
        <w:t>)</w:t>
      </w:r>
      <w:r w:rsidRPr="00AD3886">
        <w:rPr>
          <w:rFonts w:ascii="Arial" w:hAnsi="Arial" w:cs="Arial"/>
          <w:color w:val="00000A"/>
          <w:sz w:val="19"/>
          <w:szCs w:val="19"/>
          <w:lang w:val="en-GB"/>
        </w:rPr>
        <w:t xml:space="preserve"> of the Act the insurer inform</w:t>
      </w:r>
      <w:r w:rsidR="00F53766" w:rsidRPr="00AD3886">
        <w:rPr>
          <w:rFonts w:ascii="Arial" w:hAnsi="Arial" w:cs="Arial"/>
          <w:color w:val="00000A"/>
          <w:sz w:val="19"/>
          <w:szCs w:val="19"/>
          <w:lang w:val="en-GB"/>
        </w:rPr>
        <w:t>s</w:t>
      </w:r>
      <w:r w:rsidRPr="00AD3886">
        <w:rPr>
          <w:rFonts w:ascii="Arial" w:hAnsi="Arial" w:cs="Arial"/>
          <w:color w:val="00000A"/>
          <w:sz w:val="19"/>
          <w:szCs w:val="19"/>
          <w:lang w:val="en-GB"/>
        </w:rPr>
        <w:t xml:space="preserve"> and advise</w:t>
      </w:r>
      <w:r w:rsidR="00F53766" w:rsidRPr="00AD3886">
        <w:rPr>
          <w:rFonts w:ascii="Arial" w:hAnsi="Arial" w:cs="Arial"/>
          <w:color w:val="00000A"/>
          <w:sz w:val="19"/>
          <w:szCs w:val="19"/>
          <w:lang w:val="en-GB"/>
        </w:rPr>
        <w:t>s</w:t>
      </w:r>
      <w:r w:rsidRPr="00AD3886">
        <w:rPr>
          <w:rFonts w:ascii="Arial" w:hAnsi="Arial" w:cs="Arial"/>
          <w:color w:val="00000A"/>
          <w:sz w:val="19"/>
          <w:szCs w:val="19"/>
          <w:lang w:val="en-GB"/>
        </w:rPr>
        <w:t xml:space="preserve">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as follows:</w:t>
      </w:r>
    </w:p>
    <w:p w:rsidR="002D4D21" w:rsidRPr="00AD3886" w:rsidRDefault="00F97C9A">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personal data of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will be processed within the scope of data provided by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to the insurer upon notification of occurrence of a loss and assertion of right to insurance benefit,</w:t>
      </w:r>
    </w:p>
    <w:p w:rsidR="002D4D21" w:rsidRPr="00AD3886" w:rsidRDefault="00F97C9A">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personal data of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will be processed during investigation of the insurer, necessary to find extent of his obligation to fulfil the concluded insurance, </w:t>
      </w:r>
    </w:p>
    <w:p w:rsidR="002D4D21" w:rsidRPr="00AD3886" w:rsidRDefault="00F97C9A">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personal data of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will be processed by the insurer or processing party registered in accordance with provisions of the Section 16 of the Act by the Office for personal data protection,  </w:t>
      </w:r>
    </w:p>
    <w:p w:rsidR="002D4D21" w:rsidRPr="00AD3886" w:rsidRDefault="00F97C9A">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personal data of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shall not be disclosed to other persons than those mentioned in the previous point,  </w:t>
      </w:r>
    </w:p>
    <w:p w:rsidR="002D4D21" w:rsidRPr="00AD3886" w:rsidRDefault="00F97C9A">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provision of personal data by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to the insurer is voluntary,</w:t>
      </w:r>
    </w:p>
    <w:p w:rsidR="002D4D21" w:rsidRPr="00AD3886" w:rsidRDefault="00F53766">
      <w:pPr>
        <w:pStyle w:val="BodyText"/>
        <w:numPr>
          <w:ilvl w:val="0"/>
          <w:numId w:val="6"/>
        </w:numPr>
        <w:tabs>
          <w:tab w:val="left" w:pos="360"/>
        </w:tabs>
        <w:spacing w:after="60"/>
        <w:ind w:left="357" w:hanging="357"/>
        <w:jc w:val="both"/>
        <w:rPr>
          <w:lang w:val="en-GB"/>
        </w:rPr>
      </w:pPr>
      <w:r w:rsidRPr="00AD3886">
        <w:rPr>
          <w:rFonts w:ascii="Arial" w:hAnsi="Arial" w:cs="Arial"/>
          <w:color w:val="00000A"/>
          <w:sz w:val="19"/>
          <w:szCs w:val="19"/>
          <w:lang w:val="en-GB"/>
        </w:rPr>
        <w:t xml:space="preserve">the </w:t>
      </w:r>
      <w:r w:rsidR="00B56E54" w:rsidRPr="00AD3886">
        <w:rPr>
          <w:rFonts w:ascii="Arial" w:hAnsi="Arial" w:cs="Arial"/>
          <w:color w:val="00000A"/>
          <w:sz w:val="19"/>
          <w:szCs w:val="19"/>
          <w:lang w:val="en-GB"/>
        </w:rPr>
        <w:t>insured</w:t>
      </w:r>
      <w:r w:rsidR="00F97C9A" w:rsidRPr="00AD3886">
        <w:rPr>
          <w:rFonts w:ascii="Arial" w:hAnsi="Arial" w:cs="Arial"/>
          <w:color w:val="00000A"/>
          <w:sz w:val="19"/>
          <w:szCs w:val="19"/>
          <w:lang w:val="en-GB"/>
        </w:rPr>
        <w:t xml:space="preserve"> is entitled to use his/her rights (mainly right of access to personal data and right for personal data protection) provided to him/her by provisions of the Section 21 of the act, should he/she find out or believe that processing of his/her personal data provided to the insurer is contradictory to protection of private and personal life of the </w:t>
      </w:r>
      <w:r w:rsidR="00B56E54" w:rsidRPr="00AD3886">
        <w:rPr>
          <w:rFonts w:ascii="Arial" w:hAnsi="Arial" w:cs="Arial"/>
          <w:color w:val="00000A"/>
          <w:sz w:val="19"/>
          <w:szCs w:val="19"/>
          <w:lang w:val="en-GB"/>
        </w:rPr>
        <w:t>insured</w:t>
      </w:r>
      <w:r w:rsidR="00F97C9A" w:rsidRPr="00AD3886">
        <w:rPr>
          <w:rFonts w:ascii="Arial" w:hAnsi="Arial" w:cs="Arial"/>
          <w:color w:val="00000A"/>
          <w:sz w:val="19"/>
          <w:szCs w:val="19"/>
          <w:lang w:val="en-GB"/>
        </w:rPr>
        <w:t xml:space="preserve"> or contradictory to the act.  </w:t>
      </w:r>
    </w:p>
    <w:p w:rsidR="002D4D21" w:rsidRPr="00AD3886" w:rsidRDefault="002D4D21" w:rsidP="00D12F9B">
      <w:pPr>
        <w:pStyle w:val="BodyText"/>
        <w:tabs>
          <w:tab w:val="left" w:pos="360"/>
        </w:tabs>
        <w:spacing w:after="60"/>
        <w:ind w:left="357"/>
        <w:rPr>
          <w:lang w:val="en-GB"/>
        </w:rPr>
      </w:pPr>
    </w:p>
    <w:p w:rsidR="002D4D21" w:rsidRDefault="00F97C9A">
      <w:pPr>
        <w:pStyle w:val="BodyText"/>
        <w:spacing w:after="120"/>
        <w:jc w:val="both"/>
        <w:rPr>
          <w:lang w:val="en-GB"/>
        </w:rPr>
      </w:pPr>
      <w:proofErr w:type="gramStart"/>
      <w:r w:rsidRPr="00AD3886">
        <w:rPr>
          <w:rFonts w:ascii="Arial" w:hAnsi="Arial" w:cs="Arial"/>
          <w:color w:val="00000A"/>
          <w:sz w:val="19"/>
          <w:szCs w:val="19"/>
          <w:lang w:val="en-GB"/>
        </w:rPr>
        <w:t xml:space="preserve">In respect of provisions of the Section 13c of the Act No. 133/2000 </w:t>
      </w:r>
      <w:r w:rsidR="00F53766" w:rsidRPr="00AD3886">
        <w:rPr>
          <w:rFonts w:ascii="Arial" w:hAnsi="Arial" w:cs="Arial"/>
          <w:color w:val="00000A"/>
          <w:sz w:val="19"/>
          <w:szCs w:val="19"/>
          <w:lang w:val="en-GB"/>
        </w:rPr>
        <w:t>Sb.</w:t>
      </w:r>
      <w:proofErr w:type="gramEnd"/>
      <w:r w:rsidRPr="00AD3886">
        <w:rPr>
          <w:rFonts w:ascii="Arial" w:hAnsi="Arial" w:cs="Arial"/>
          <w:color w:val="00000A"/>
          <w:sz w:val="19"/>
          <w:szCs w:val="19"/>
          <w:lang w:val="en-GB"/>
        </w:rPr>
        <w:t xml:space="preserve"> </w:t>
      </w:r>
      <w:r w:rsidR="00F53766" w:rsidRPr="00AD3886">
        <w:rPr>
          <w:rFonts w:ascii="Arial" w:hAnsi="Arial" w:cs="Arial"/>
          <w:color w:val="00000A"/>
          <w:sz w:val="19"/>
          <w:szCs w:val="19"/>
          <w:lang w:val="en-GB"/>
        </w:rPr>
        <w:t>O</w:t>
      </w:r>
      <w:r w:rsidRPr="00AD3886">
        <w:rPr>
          <w:rFonts w:ascii="Arial" w:hAnsi="Arial" w:cs="Arial"/>
          <w:color w:val="00000A"/>
          <w:sz w:val="19"/>
          <w:szCs w:val="19"/>
          <w:lang w:val="en-GB"/>
        </w:rPr>
        <w:t>n</w:t>
      </w:r>
      <w:r w:rsidR="00F53766" w:rsidRPr="00AD3886">
        <w:rPr>
          <w:rFonts w:ascii="Arial" w:hAnsi="Arial" w:cs="Arial"/>
          <w:color w:val="00000A"/>
          <w:sz w:val="19"/>
          <w:szCs w:val="19"/>
          <w:lang w:val="en-GB"/>
        </w:rPr>
        <w:t xml:space="preserve"> C</w:t>
      </w:r>
      <w:r w:rsidRPr="00AD3886">
        <w:rPr>
          <w:rFonts w:ascii="Arial" w:hAnsi="Arial" w:cs="Arial"/>
          <w:color w:val="00000A"/>
          <w:sz w:val="19"/>
          <w:szCs w:val="19"/>
          <w:lang w:val="en-GB"/>
        </w:rPr>
        <w:t xml:space="preserve">ivil </w:t>
      </w:r>
      <w:r w:rsidR="00F53766" w:rsidRPr="00AD3886">
        <w:rPr>
          <w:rFonts w:ascii="Arial" w:hAnsi="Arial" w:cs="Arial"/>
          <w:color w:val="00000A"/>
          <w:sz w:val="19"/>
          <w:szCs w:val="19"/>
          <w:lang w:val="en-GB"/>
        </w:rPr>
        <w:t>Re</w:t>
      </w:r>
      <w:r w:rsidRPr="00AD3886">
        <w:rPr>
          <w:rFonts w:ascii="Arial" w:hAnsi="Arial" w:cs="Arial"/>
          <w:color w:val="00000A"/>
          <w:sz w:val="19"/>
          <w:szCs w:val="19"/>
          <w:lang w:val="en-GB"/>
        </w:rPr>
        <w:t xml:space="preserve">gister and </w:t>
      </w:r>
      <w:r w:rsidR="00F53766" w:rsidRPr="00AD3886">
        <w:rPr>
          <w:rFonts w:ascii="Arial" w:hAnsi="Arial" w:cs="Arial"/>
          <w:color w:val="00000A"/>
          <w:sz w:val="19"/>
          <w:szCs w:val="19"/>
          <w:lang w:val="en-GB"/>
        </w:rPr>
        <w:t>B</w:t>
      </w:r>
      <w:r w:rsidRPr="00AD3886">
        <w:rPr>
          <w:rFonts w:ascii="Arial" w:hAnsi="Arial" w:cs="Arial"/>
          <w:color w:val="00000A"/>
          <w:sz w:val="19"/>
          <w:szCs w:val="19"/>
          <w:lang w:val="en-GB"/>
        </w:rPr>
        <w:t xml:space="preserve">irth </w:t>
      </w:r>
      <w:r w:rsidR="00F53766" w:rsidRPr="00AD3886">
        <w:rPr>
          <w:rFonts w:ascii="Arial" w:hAnsi="Arial" w:cs="Arial"/>
          <w:color w:val="00000A"/>
          <w:sz w:val="19"/>
          <w:szCs w:val="19"/>
          <w:lang w:val="en-GB"/>
        </w:rPr>
        <w:t>N</w:t>
      </w:r>
      <w:r w:rsidRPr="00AD3886">
        <w:rPr>
          <w:rFonts w:ascii="Arial" w:hAnsi="Arial" w:cs="Arial"/>
          <w:color w:val="00000A"/>
          <w:sz w:val="19"/>
          <w:szCs w:val="19"/>
          <w:lang w:val="en-GB"/>
        </w:rPr>
        <w:t xml:space="preserve">umbers and </w:t>
      </w:r>
      <w:r w:rsidR="00F53766" w:rsidRPr="00AD3886">
        <w:rPr>
          <w:rFonts w:ascii="Arial" w:hAnsi="Arial" w:cs="Arial"/>
          <w:color w:val="00000A"/>
          <w:sz w:val="19"/>
          <w:szCs w:val="19"/>
          <w:lang w:val="en-GB"/>
        </w:rPr>
        <w:t>on C</w:t>
      </w:r>
      <w:r w:rsidRPr="00AD3886">
        <w:rPr>
          <w:rFonts w:ascii="Arial" w:hAnsi="Arial" w:cs="Arial"/>
          <w:color w:val="00000A"/>
          <w:sz w:val="19"/>
          <w:szCs w:val="19"/>
          <w:lang w:val="en-GB"/>
        </w:rPr>
        <w:t xml:space="preserve">hange of </w:t>
      </w:r>
      <w:r w:rsidR="00F53766" w:rsidRPr="00AD3886">
        <w:rPr>
          <w:rFonts w:ascii="Arial" w:hAnsi="Arial" w:cs="Arial"/>
          <w:color w:val="00000A"/>
          <w:sz w:val="19"/>
          <w:szCs w:val="19"/>
          <w:lang w:val="en-GB"/>
        </w:rPr>
        <w:t>S</w:t>
      </w:r>
      <w:r w:rsidRPr="00AD3886">
        <w:rPr>
          <w:rFonts w:ascii="Arial" w:hAnsi="Arial" w:cs="Arial"/>
          <w:color w:val="00000A"/>
          <w:sz w:val="19"/>
          <w:szCs w:val="19"/>
          <w:lang w:val="en-GB"/>
        </w:rPr>
        <w:t xml:space="preserve">ome </w:t>
      </w:r>
      <w:r w:rsidR="00F53766" w:rsidRPr="00AD3886">
        <w:rPr>
          <w:rFonts w:ascii="Arial" w:hAnsi="Arial" w:cs="Arial"/>
          <w:color w:val="00000A"/>
          <w:sz w:val="19"/>
          <w:szCs w:val="19"/>
          <w:lang w:val="en-GB"/>
        </w:rPr>
        <w:t>A</w:t>
      </w:r>
      <w:r w:rsidRPr="00AD3886">
        <w:rPr>
          <w:rFonts w:ascii="Arial" w:hAnsi="Arial" w:cs="Arial"/>
          <w:color w:val="00000A"/>
          <w:sz w:val="19"/>
          <w:szCs w:val="19"/>
          <w:lang w:val="en-GB"/>
        </w:rPr>
        <w:t xml:space="preserve">cts, as amended, the </w:t>
      </w:r>
      <w:r w:rsidR="00B56E54" w:rsidRPr="00AD3886">
        <w:rPr>
          <w:rFonts w:ascii="Arial" w:hAnsi="Arial" w:cs="Arial"/>
          <w:color w:val="00000A"/>
          <w:sz w:val="19"/>
          <w:szCs w:val="19"/>
          <w:lang w:val="en-GB"/>
        </w:rPr>
        <w:t>insured</w:t>
      </w:r>
      <w:r w:rsidRPr="00AD3886">
        <w:rPr>
          <w:rFonts w:ascii="Arial" w:hAnsi="Arial" w:cs="Arial"/>
          <w:color w:val="00000A"/>
          <w:sz w:val="19"/>
          <w:szCs w:val="19"/>
          <w:lang w:val="en-GB"/>
        </w:rPr>
        <w:t xml:space="preserve"> gave his/her consent with use of his/her birth number in the same extent, for the same purpose and for the same period as other personal data.</w:t>
      </w:r>
      <w:r>
        <w:rPr>
          <w:rFonts w:ascii="Arial" w:hAnsi="Arial" w:cs="Arial"/>
          <w:color w:val="00000A"/>
          <w:sz w:val="19"/>
          <w:szCs w:val="19"/>
          <w:lang w:val="en-GB"/>
        </w:rPr>
        <w:t xml:space="preserve"> </w:t>
      </w:r>
    </w:p>
    <w:sectPr w:rsidR="002D4D21">
      <w:footerReference w:type="default" r:id="rId9"/>
      <w:headerReference w:type="first" r:id="rId10"/>
      <w:pgSz w:w="11906" w:h="16838"/>
      <w:pgMar w:top="1134"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1E" w:rsidRDefault="009F4F1E">
      <w:r>
        <w:separator/>
      </w:r>
    </w:p>
  </w:endnote>
  <w:endnote w:type="continuationSeparator" w:id="0">
    <w:p w:rsidR="009F4F1E" w:rsidRDefault="009F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elveticaNeueLTPro-Lt">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00262"/>
      <w:docPartObj>
        <w:docPartGallery w:val="Page Numbers (Top of Page)"/>
        <w:docPartUnique/>
      </w:docPartObj>
    </w:sdtPr>
    <w:sdtEndPr/>
    <w:sdtContent>
      <w:p w:rsidR="002D4D21" w:rsidRDefault="00F97C9A">
        <w:pPr>
          <w:pStyle w:val="Footer"/>
          <w:jc w:val="center"/>
        </w:pPr>
        <w:r>
          <w:rPr>
            <w:rFonts w:ascii="Arial" w:hAnsi="Arial" w:cs="Arial"/>
            <w:sz w:val="20"/>
            <w:szCs w:val="20"/>
          </w:rPr>
          <w:t xml:space="preserve">Page </w:t>
        </w:r>
        <w:r>
          <w:rPr>
            <w:rFonts w:ascii="Arial" w:hAnsi="Arial" w:cs="Arial"/>
            <w:b/>
            <w:bCs/>
            <w:sz w:val="20"/>
            <w:szCs w:val="20"/>
          </w:rPr>
          <w:fldChar w:fldCharType="begin"/>
        </w:r>
        <w:r>
          <w:instrText>PAGE</w:instrText>
        </w:r>
        <w:r>
          <w:fldChar w:fldCharType="separate"/>
        </w:r>
        <w:r w:rsidR="00AD3886">
          <w:rPr>
            <w:noProof/>
          </w:rPr>
          <w:t>3</w:t>
        </w:r>
        <w:r>
          <w:fldChar w:fldCharType="end"/>
        </w:r>
        <w:r>
          <w:rPr>
            <w:rFonts w:ascii="Arial" w:hAnsi="Arial" w:cs="Arial"/>
            <w:sz w:val="20"/>
            <w:szCs w:val="20"/>
          </w:rPr>
          <w:t xml:space="preserve"> of </w:t>
        </w:r>
        <w:r>
          <w:rPr>
            <w:rFonts w:ascii="Arial" w:hAnsi="Arial" w:cs="Arial"/>
            <w:b/>
            <w:bCs/>
            <w:sz w:val="20"/>
            <w:szCs w:val="20"/>
          </w:rPr>
          <w:fldChar w:fldCharType="begin"/>
        </w:r>
        <w:r>
          <w:instrText>NUMPAGES</w:instrText>
        </w:r>
        <w:r>
          <w:fldChar w:fldCharType="separate"/>
        </w:r>
        <w:r w:rsidR="00AD3886">
          <w:rPr>
            <w:noProof/>
          </w:rPr>
          <w:t>3</w:t>
        </w:r>
        <w:r>
          <w:fldChar w:fldCharType="end"/>
        </w:r>
      </w:p>
    </w:sdtContent>
  </w:sdt>
  <w:p w:rsidR="002D4D21" w:rsidRDefault="002D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1E" w:rsidRDefault="009F4F1E">
      <w:r>
        <w:separator/>
      </w:r>
    </w:p>
  </w:footnote>
  <w:footnote w:type="continuationSeparator" w:id="0">
    <w:p w:rsidR="009F4F1E" w:rsidRDefault="009F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1" w:rsidRDefault="000A49D4">
    <w:pPr>
      <w:pStyle w:val="Header"/>
      <w:rPr>
        <w:rFonts w:ascii="Arial" w:hAnsi="Arial" w:cs="Arial"/>
        <w:sz w:val="20"/>
        <w:szCs w:val="20"/>
      </w:rPr>
    </w:pPr>
    <w:r>
      <w:rPr>
        <w:rFonts w:ascii="Arial" w:hAnsi="Arial" w:cs="Arial"/>
        <w:sz w:val="20"/>
        <w:szCs w:val="20"/>
      </w:rPr>
      <w:t xml:space="preserve">Appendix </w:t>
    </w:r>
    <w:r w:rsidR="00F97C9A">
      <w:rPr>
        <w:rFonts w:ascii="Arial" w:hAnsi="Arial" w:cs="Arial"/>
        <w:sz w:val="20"/>
        <w:szCs w:val="20"/>
      </w:rPr>
      <w:t xml:space="preserve">No.2 </w:t>
    </w:r>
    <w:r>
      <w:rPr>
        <w:rFonts w:ascii="Arial" w:hAnsi="Arial" w:cs="Arial"/>
        <w:sz w:val="20"/>
        <w:szCs w:val="20"/>
      </w:rPr>
      <w:t xml:space="preserve">to </w:t>
    </w:r>
    <w:r w:rsidR="00F97C9A">
      <w:rPr>
        <w:rFonts w:ascii="Arial" w:hAnsi="Arial" w:cs="Arial"/>
        <w:sz w:val="20"/>
        <w:szCs w:val="20"/>
      </w:rPr>
      <w:t>the</w:t>
    </w:r>
    <w:r w:rsidR="00D326D7">
      <w:rPr>
        <w:rFonts w:ascii="Arial" w:hAnsi="Arial" w:cs="Arial"/>
        <w:sz w:val="20"/>
        <w:szCs w:val="20"/>
      </w:rPr>
      <w:t xml:space="preserve"> Insurance Policy </w:t>
    </w:r>
    <w:r w:rsidR="00D326D7" w:rsidRPr="00AD3886">
      <w:rPr>
        <w:rFonts w:ascii="Arial" w:hAnsi="Arial" w:cs="Arial"/>
        <w:sz w:val="20"/>
        <w:szCs w:val="20"/>
      </w:rPr>
      <w:t xml:space="preserve">No. </w:t>
    </w:r>
    <w:r w:rsidR="00B065EE" w:rsidRPr="00AD3886">
      <w:rPr>
        <w:rFonts w:ascii="Arial" w:hAnsi="Arial" w:cs="Arial"/>
        <w:sz w:val="20"/>
        <w:szCs w:val="20"/>
      </w:rPr>
      <w:t>8068272210</w:t>
    </w:r>
  </w:p>
  <w:p w:rsidR="00D326D7" w:rsidRPr="00D326D7" w:rsidRDefault="00D326D7" w:rsidP="00D326D7">
    <w:pPr>
      <w:pStyle w:val="Header"/>
      <w:tabs>
        <w:tab w:val="clear" w:pos="4536"/>
        <w:tab w:val="clear" w:pos="9072"/>
        <w:tab w:val="left" w:pos="579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1A"/>
    <w:multiLevelType w:val="multilevel"/>
    <w:tmpl w:val="560A2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9D0137"/>
    <w:multiLevelType w:val="multilevel"/>
    <w:tmpl w:val="7E1A200C"/>
    <w:lvl w:ilvl="0">
      <w:start w:val="1"/>
      <w:numFmt w:val="decimal"/>
      <w:lvlText w:val="%1)"/>
      <w:lvlJc w:val="left"/>
      <w:pPr>
        <w:tabs>
          <w:tab w:val="num" w:pos="720"/>
        </w:tabs>
        <w:ind w:left="720" w:hanging="360"/>
      </w:pPr>
      <w:rPr>
        <w:rFonts w:ascii="Arial" w:hAnsi="Arial"/>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A44ADE"/>
    <w:multiLevelType w:val="multilevel"/>
    <w:tmpl w:val="D7CC47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AE44C2"/>
    <w:multiLevelType w:val="multilevel"/>
    <w:tmpl w:val="144CFACC"/>
    <w:lvl w:ilvl="0">
      <w:start w:val="1"/>
      <w:numFmt w:val="lowerLetter"/>
      <w:lvlText w:val="%1)"/>
      <w:lvlJc w:val="left"/>
      <w:pPr>
        <w:ind w:left="1080" w:hanging="360"/>
      </w:pPr>
      <w:rPr>
        <w:rFonts w:ascii="Arial" w:hAnsi="Arial"/>
        <w:b/>
        <w:i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DA06D97"/>
    <w:multiLevelType w:val="multilevel"/>
    <w:tmpl w:val="1BCA90E2"/>
    <w:lvl w:ilvl="0">
      <w:start w:val="1"/>
      <w:numFmt w:val="decimal"/>
      <w:lvlText w:val="%1)"/>
      <w:lvlJc w:val="left"/>
      <w:pPr>
        <w:tabs>
          <w:tab w:val="num" w:pos="360"/>
        </w:tabs>
        <w:ind w:left="360" w:hanging="360"/>
      </w:pPr>
      <w:rPr>
        <w:rFonts w:ascii="Arial" w:hAnsi="Arial"/>
        <w:b w:val="0"/>
        <w:i w:val="0"/>
        <w:color w:val="00000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81D3707"/>
    <w:multiLevelType w:val="multilevel"/>
    <w:tmpl w:val="86A6FFB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4AA320FD"/>
    <w:multiLevelType w:val="multilevel"/>
    <w:tmpl w:val="845066E8"/>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A44AC5"/>
    <w:multiLevelType w:val="multilevel"/>
    <w:tmpl w:val="76FE7B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b/>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EB3B9F"/>
    <w:multiLevelType w:val="multilevel"/>
    <w:tmpl w:val="0A62CA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9921A15"/>
    <w:multiLevelType w:val="multilevel"/>
    <w:tmpl w:val="796C8F7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4"/>
  </w:num>
  <w:num w:numId="2">
    <w:abstractNumId w:val="7"/>
  </w:num>
  <w:num w:numId="3">
    <w:abstractNumId w:val="5"/>
  </w:num>
  <w:num w:numId="4">
    <w:abstractNumId w:val="6"/>
  </w:num>
  <w:num w:numId="5">
    <w:abstractNumId w:val="1"/>
  </w:num>
  <w:num w:numId="6">
    <w:abstractNumId w:val="8"/>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21"/>
    <w:rsid w:val="0000636E"/>
    <w:rsid w:val="00051A8D"/>
    <w:rsid w:val="000A49D4"/>
    <w:rsid w:val="000C74AE"/>
    <w:rsid w:val="00134001"/>
    <w:rsid w:val="0018389B"/>
    <w:rsid w:val="00252082"/>
    <w:rsid w:val="002D4D21"/>
    <w:rsid w:val="003355BF"/>
    <w:rsid w:val="00336473"/>
    <w:rsid w:val="003F2CDA"/>
    <w:rsid w:val="00506917"/>
    <w:rsid w:val="00663F23"/>
    <w:rsid w:val="007F454F"/>
    <w:rsid w:val="00872903"/>
    <w:rsid w:val="009E113F"/>
    <w:rsid w:val="009F4F1E"/>
    <w:rsid w:val="00AD3886"/>
    <w:rsid w:val="00B065EE"/>
    <w:rsid w:val="00B56E54"/>
    <w:rsid w:val="00BB482B"/>
    <w:rsid w:val="00D12F9B"/>
    <w:rsid w:val="00D326D7"/>
    <w:rsid w:val="00D519EF"/>
    <w:rsid w:val="00DA1CD0"/>
    <w:rsid w:val="00E078DD"/>
    <w:rsid w:val="00E81442"/>
    <w:rsid w:val="00F53766"/>
    <w:rsid w:val="00F97C9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sz w:val="20"/>
      <w:szCs w:val="20"/>
    </w:rPr>
  </w:style>
  <w:style w:type="paragraph" w:styleId="Heading4">
    <w:name w:val="heading 4"/>
    <w:basedOn w:val="Normal"/>
    <w:next w:val="Normal"/>
    <w:qFormat/>
    <w:pPr>
      <w:keepNext/>
      <w:jc w:val="both"/>
      <w:outlineLvl w:val="3"/>
    </w:pPr>
    <w:rPr>
      <w:rFonts w:ascii="Arial" w:hAnsi="Arial" w:cs="Arial"/>
      <w:b/>
      <w:sz w:val="20"/>
      <w:szCs w:val="20"/>
    </w:rPr>
  </w:style>
  <w:style w:type="paragraph" w:styleId="Heading5">
    <w:name w:val="heading 5"/>
    <w:basedOn w:val="Normal"/>
    <w:next w:val="Normal"/>
    <w:qFormat/>
    <w:pPr>
      <w:keepNext/>
      <w:spacing w:before="120"/>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szCs w:val="16"/>
    </w:rPr>
  </w:style>
  <w:style w:type="character" w:customStyle="1" w:styleId="Internetovodkaz">
    <w:name w:val="Internetový odkaz"/>
    <w:rPr>
      <w:color w:val="0000FF"/>
      <w:u w:val="single"/>
    </w:rPr>
  </w:style>
  <w:style w:type="character" w:styleId="PageNumber">
    <w:name w:val="page number"/>
    <w:basedOn w:val="DefaultParagraphFont"/>
    <w:qFormat/>
  </w:style>
  <w:style w:type="character" w:customStyle="1" w:styleId="BodyTextChar">
    <w:name w:val="Body Text Char"/>
    <w:link w:val="BodyText"/>
    <w:qFormat/>
    <w:rsid w:val="00722299"/>
    <w:rPr>
      <w:color w:val="000000"/>
      <w:sz w:val="24"/>
    </w:rPr>
  </w:style>
  <w:style w:type="character" w:customStyle="1" w:styleId="FooterChar">
    <w:name w:val="Footer Char"/>
    <w:basedOn w:val="DefaultParagraphFont"/>
    <w:link w:val="Footer"/>
    <w:uiPriority w:val="99"/>
    <w:qFormat/>
    <w:rsid w:val="0010281F"/>
    <w:rPr>
      <w:sz w:val="24"/>
      <w:szCs w:val="24"/>
    </w:rPr>
  </w:style>
  <w:style w:type="character" w:customStyle="1" w:styleId="ListLabel1">
    <w:name w:val="ListLabel 1"/>
    <w:qFormat/>
    <w:rPr>
      <w:rFonts w:ascii="Arial" w:hAnsi="Arial"/>
      <w:b w:val="0"/>
      <w:i w:val="0"/>
      <w:color w:val="00000A"/>
      <w:sz w:val="20"/>
    </w:rPr>
  </w:style>
  <w:style w:type="character" w:customStyle="1" w:styleId="ListLabel2">
    <w:name w:val="ListLabel 2"/>
    <w:qFormat/>
    <w:rPr>
      <w:b w:val="0"/>
      <w:i w:val="0"/>
    </w:rPr>
  </w:style>
  <w:style w:type="character" w:customStyle="1" w:styleId="ListLabel3">
    <w:name w:val="ListLabel 3"/>
    <w:qFormat/>
    <w:rPr>
      <w:rFonts w:eastAsia="Times New Roman" w:cs="Times New Roman"/>
      <w:color w:val="000000"/>
    </w:rPr>
  </w:style>
  <w:style w:type="character" w:customStyle="1" w:styleId="ListLabel4">
    <w:name w:val="ListLabel 4"/>
    <w:qFormat/>
    <w:rPr>
      <w:rFonts w:eastAsia="Times New Roman" w:cs="Times New Roman"/>
    </w:rPr>
  </w:style>
  <w:style w:type="character" w:customStyle="1" w:styleId="ListLabel5">
    <w:name w:val="ListLabel 5"/>
    <w:qFormat/>
    <w:rPr>
      <w:rFonts w:ascii="Arial" w:hAnsi="Arial"/>
      <w:b/>
      <w:color w:val="00000A"/>
      <w:sz w:val="20"/>
    </w:rPr>
  </w:style>
  <w:style w:type="character" w:customStyle="1" w:styleId="ListLabel6">
    <w:name w:val="ListLabel 6"/>
    <w:qFormat/>
    <w:rPr>
      <w:rFonts w:ascii="Arial" w:hAnsi="Arial"/>
      <w:b w:val="0"/>
      <w:i w:val="0"/>
      <w:sz w:val="20"/>
    </w:rPr>
  </w:style>
  <w:style w:type="character" w:customStyle="1" w:styleId="ListLabel7">
    <w:name w:val="ListLabel 7"/>
    <w:qFormat/>
    <w:rPr>
      <w:rFonts w:eastAsia="Times New Roman" w:cs="Arial"/>
    </w:rPr>
  </w:style>
  <w:style w:type="character" w:customStyle="1" w:styleId="ListLabel8">
    <w:name w:val="ListLabel 8"/>
    <w:qFormat/>
    <w:rPr>
      <w:b w:val="0"/>
      <w:i w:val="0"/>
    </w:rPr>
  </w:style>
  <w:style w:type="character" w:customStyle="1" w:styleId="ListLabel9">
    <w:name w:val="ListLabel 9"/>
    <w:qFormat/>
    <w:rPr>
      <w:rFonts w:ascii="Arial" w:hAnsi="Arial"/>
      <w:b/>
      <w:i w:val="0"/>
      <w:sz w:val="20"/>
    </w:rPr>
  </w:style>
  <w:style w:type="character" w:customStyle="1" w:styleId="ListLabel10">
    <w:name w:val="ListLabel 10"/>
    <w:qFormat/>
    <w:rPr>
      <w:rFonts w:eastAsia="Times New Roman" w:cs="Times New Roman"/>
    </w:rPr>
  </w:style>
  <w:style w:type="character" w:customStyle="1" w:styleId="ListLabel11">
    <w:name w:val="ListLabel 11"/>
    <w:qFormat/>
    <w:rPr>
      <w:color w:val="00000A"/>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Pr>
      <w:color w:val="00000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ejstk">
    <w:name w:val="Rejstřík"/>
    <w:basedOn w:val="Normal"/>
    <w:qFormat/>
    <w:pPr>
      <w:suppressLineNumbers/>
    </w:pPr>
    <w:rPr>
      <w:rFonts w:cs="FreeSans"/>
    </w:rPr>
  </w:style>
  <w:style w:type="paragraph" w:styleId="CommentText">
    <w:name w:val="annotation text"/>
    <w:basedOn w:val="Normal"/>
    <w:semiHidden/>
    <w:qFormat/>
    <w:rPr>
      <w:sz w:val="20"/>
      <w:szCs w:val="20"/>
    </w:rPr>
  </w:style>
  <w:style w:type="paragraph" w:styleId="BalloonText">
    <w:name w:val="Balloon Text"/>
    <w:basedOn w:val="Normal"/>
    <w:semiHidden/>
    <w:qFormat/>
    <w:rPr>
      <w:rFonts w:ascii="Tahoma" w:hAnsi="Tahoma" w:cs="Tahoma"/>
      <w:sz w:val="16"/>
      <w:szCs w:val="16"/>
    </w:rPr>
  </w:style>
  <w:style w:type="paragraph" w:styleId="BodyTextIndent2">
    <w:name w:val="Body Text Indent 2"/>
    <w:basedOn w:val="Normal"/>
    <w:qFormat/>
    <w:pPr>
      <w:spacing w:after="120" w:line="480" w:lineRule="auto"/>
      <w:ind w:left="283"/>
    </w:pPr>
  </w:style>
  <w:style w:type="paragraph" w:styleId="BodyText2">
    <w:name w:val="Body Text 2"/>
    <w:basedOn w:val="Normal"/>
    <w:qFormat/>
    <w:pPr>
      <w:jc w:val="center"/>
    </w:pPr>
    <w:rPr>
      <w:rFonts w:ascii="Arial" w:hAnsi="Arial" w:cs="Arial"/>
      <w:b/>
      <w:sz w:val="28"/>
      <w:szCs w:val="28"/>
    </w:rPr>
  </w:style>
  <w:style w:type="paragraph" w:styleId="BodyText3">
    <w:name w:val="Body Text 3"/>
    <w:basedOn w:val="Normal"/>
    <w:qFormat/>
    <w:pPr>
      <w:jc w:val="both"/>
    </w:pPr>
    <w:rPr>
      <w:rFonts w:ascii="Arial" w:hAnsi="Arial" w:cs="Arial"/>
      <w:sz w:val="20"/>
      <w:szCs w:val="20"/>
    </w:rPr>
  </w:style>
  <w:style w:type="paragraph" w:styleId="BodyTextIndent">
    <w:name w:val="Body Text Indent"/>
    <w:basedOn w:val="Normal"/>
    <w:pPr>
      <w:ind w:left="426"/>
    </w:pPr>
    <w:rPr>
      <w:szCs w:val="20"/>
    </w:rPr>
  </w:style>
  <w:style w:type="paragraph" w:styleId="BodyTextIndent3">
    <w:name w:val="Body Text Indent 3"/>
    <w:basedOn w:val="Normal"/>
    <w:qFormat/>
    <w:pPr>
      <w:spacing w:before="60"/>
      <w:ind w:left="720"/>
      <w:jc w:val="both"/>
    </w:pPr>
    <w:rPr>
      <w:rFonts w:ascii="Arial" w:hAnsi="Arial" w:cs="Arial"/>
      <w:sz w:val="20"/>
    </w:rPr>
  </w:style>
  <w:style w:type="paragraph" w:styleId="Title">
    <w:name w:val="Title"/>
    <w:basedOn w:val="Normal"/>
    <w:qFormat/>
    <w:pPr>
      <w:jc w:val="center"/>
    </w:pPr>
    <w:rPr>
      <w:rFonts w:ascii="Arial" w:hAnsi="Arial" w:cs="Arial"/>
      <w:b/>
      <w:sz w:val="20"/>
      <w:szCs w:val="20"/>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CommentSubject">
    <w:name w:val="annotation subject"/>
    <w:basedOn w:val="CommentText"/>
    <w:semiHidden/>
    <w:qFormat/>
    <w:rsid w:val="00BA1F9E"/>
    <w:rPr>
      <w:b/>
      <w:bCs/>
    </w:rPr>
  </w:style>
  <w:style w:type="paragraph" w:customStyle="1" w:styleId="jmenoPojistnikaUvod">
    <w:name w:val="jmenoPojistnikaUvod"/>
    <w:qFormat/>
    <w:rsid w:val="00722299"/>
    <w:pPr>
      <w:spacing w:before="40"/>
    </w:pPr>
    <w:rPr>
      <w:rFonts w:ascii="Arial" w:eastAsia="Arial" w:hAnsi="Arial" w:cs="Arial"/>
      <w:b/>
      <w:sz w:val="24"/>
    </w:rPr>
  </w:style>
  <w:style w:type="paragraph" w:customStyle="1" w:styleId="textIdentifikace">
    <w:name w:val="_textIdentifikace"/>
    <w:qFormat/>
    <w:rsid w:val="00722299"/>
    <w:rPr>
      <w:rFonts w:ascii="Arial" w:eastAsia="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sz w:val="20"/>
      <w:szCs w:val="20"/>
    </w:rPr>
  </w:style>
  <w:style w:type="paragraph" w:styleId="Heading4">
    <w:name w:val="heading 4"/>
    <w:basedOn w:val="Normal"/>
    <w:next w:val="Normal"/>
    <w:qFormat/>
    <w:pPr>
      <w:keepNext/>
      <w:jc w:val="both"/>
      <w:outlineLvl w:val="3"/>
    </w:pPr>
    <w:rPr>
      <w:rFonts w:ascii="Arial" w:hAnsi="Arial" w:cs="Arial"/>
      <w:b/>
      <w:sz w:val="20"/>
      <w:szCs w:val="20"/>
    </w:rPr>
  </w:style>
  <w:style w:type="paragraph" w:styleId="Heading5">
    <w:name w:val="heading 5"/>
    <w:basedOn w:val="Normal"/>
    <w:next w:val="Normal"/>
    <w:qFormat/>
    <w:pPr>
      <w:keepNext/>
      <w:spacing w:before="120"/>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szCs w:val="16"/>
    </w:rPr>
  </w:style>
  <w:style w:type="character" w:customStyle="1" w:styleId="Internetovodkaz">
    <w:name w:val="Internetový odkaz"/>
    <w:rPr>
      <w:color w:val="0000FF"/>
      <w:u w:val="single"/>
    </w:rPr>
  </w:style>
  <w:style w:type="character" w:styleId="PageNumber">
    <w:name w:val="page number"/>
    <w:basedOn w:val="DefaultParagraphFont"/>
    <w:qFormat/>
  </w:style>
  <w:style w:type="character" w:customStyle="1" w:styleId="BodyTextChar">
    <w:name w:val="Body Text Char"/>
    <w:link w:val="BodyText"/>
    <w:qFormat/>
    <w:rsid w:val="00722299"/>
    <w:rPr>
      <w:color w:val="000000"/>
      <w:sz w:val="24"/>
    </w:rPr>
  </w:style>
  <w:style w:type="character" w:customStyle="1" w:styleId="FooterChar">
    <w:name w:val="Footer Char"/>
    <w:basedOn w:val="DefaultParagraphFont"/>
    <w:link w:val="Footer"/>
    <w:uiPriority w:val="99"/>
    <w:qFormat/>
    <w:rsid w:val="0010281F"/>
    <w:rPr>
      <w:sz w:val="24"/>
      <w:szCs w:val="24"/>
    </w:rPr>
  </w:style>
  <w:style w:type="character" w:customStyle="1" w:styleId="ListLabel1">
    <w:name w:val="ListLabel 1"/>
    <w:qFormat/>
    <w:rPr>
      <w:rFonts w:ascii="Arial" w:hAnsi="Arial"/>
      <w:b w:val="0"/>
      <w:i w:val="0"/>
      <w:color w:val="00000A"/>
      <w:sz w:val="20"/>
    </w:rPr>
  </w:style>
  <w:style w:type="character" w:customStyle="1" w:styleId="ListLabel2">
    <w:name w:val="ListLabel 2"/>
    <w:qFormat/>
    <w:rPr>
      <w:b w:val="0"/>
      <w:i w:val="0"/>
    </w:rPr>
  </w:style>
  <w:style w:type="character" w:customStyle="1" w:styleId="ListLabel3">
    <w:name w:val="ListLabel 3"/>
    <w:qFormat/>
    <w:rPr>
      <w:rFonts w:eastAsia="Times New Roman" w:cs="Times New Roman"/>
      <w:color w:val="000000"/>
    </w:rPr>
  </w:style>
  <w:style w:type="character" w:customStyle="1" w:styleId="ListLabel4">
    <w:name w:val="ListLabel 4"/>
    <w:qFormat/>
    <w:rPr>
      <w:rFonts w:eastAsia="Times New Roman" w:cs="Times New Roman"/>
    </w:rPr>
  </w:style>
  <w:style w:type="character" w:customStyle="1" w:styleId="ListLabel5">
    <w:name w:val="ListLabel 5"/>
    <w:qFormat/>
    <w:rPr>
      <w:rFonts w:ascii="Arial" w:hAnsi="Arial"/>
      <w:b/>
      <w:color w:val="00000A"/>
      <w:sz w:val="20"/>
    </w:rPr>
  </w:style>
  <w:style w:type="character" w:customStyle="1" w:styleId="ListLabel6">
    <w:name w:val="ListLabel 6"/>
    <w:qFormat/>
    <w:rPr>
      <w:rFonts w:ascii="Arial" w:hAnsi="Arial"/>
      <w:b w:val="0"/>
      <w:i w:val="0"/>
      <w:sz w:val="20"/>
    </w:rPr>
  </w:style>
  <w:style w:type="character" w:customStyle="1" w:styleId="ListLabel7">
    <w:name w:val="ListLabel 7"/>
    <w:qFormat/>
    <w:rPr>
      <w:rFonts w:eastAsia="Times New Roman" w:cs="Arial"/>
    </w:rPr>
  </w:style>
  <w:style w:type="character" w:customStyle="1" w:styleId="ListLabel8">
    <w:name w:val="ListLabel 8"/>
    <w:qFormat/>
    <w:rPr>
      <w:b w:val="0"/>
      <w:i w:val="0"/>
    </w:rPr>
  </w:style>
  <w:style w:type="character" w:customStyle="1" w:styleId="ListLabel9">
    <w:name w:val="ListLabel 9"/>
    <w:qFormat/>
    <w:rPr>
      <w:rFonts w:ascii="Arial" w:hAnsi="Arial"/>
      <w:b/>
      <w:i w:val="0"/>
      <w:sz w:val="20"/>
    </w:rPr>
  </w:style>
  <w:style w:type="character" w:customStyle="1" w:styleId="ListLabel10">
    <w:name w:val="ListLabel 10"/>
    <w:qFormat/>
    <w:rPr>
      <w:rFonts w:eastAsia="Times New Roman" w:cs="Times New Roman"/>
    </w:rPr>
  </w:style>
  <w:style w:type="character" w:customStyle="1" w:styleId="ListLabel11">
    <w:name w:val="ListLabel 11"/>
    <w:qFormat/>
    <w:rPr>
      <w:color w:val="00000A"/>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Pr>
      <w:color w:val="00000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ejstk">
    <w:name w:val="Rejstřík"/>
    <w:basedOn w:val="Normal"/>
    <w:qFormat/>
    <w:pPr>
      <w:suppressLineNumbers/>
    </w:pPr>
    <w:rPr>
      <w:rFonts w:cs="FreeSans"/>
    </w:rPr>
  </w:style>
  <w:style w:type="paragraph" w:styleId="CommentText">
    <w:name w:val="annotation text"/>
    <w:basedOn w:val="Normal"/>
    <w:semiHidden/>
    <w:qFormat/>
    <w:rPr>
      <w:sz w:val="20"/>
      <w:szCs w:val="20"/>
    </w:rPr>
  </w:style>
  <w:style w:type="paragraph" w:styleId="BalloonText">
    <w:name w:val="Balloon Text"/>
    <w:basedOn w:val="Normal"/>
    <w:semiHidden/>
    <w:qFormat/>
    <w:rPr>
      <w:rFonts w:ascii="Tahoma" w:hAnsi="Tahoma" w:cs="Tahoma"/>
      <w:sz w:val="16"/>
      <w:szCs w:val="16"/>
    </w:rPr>
  </w:style>
  <w:style w:type="paragraph" w:styleId="BodyTextIndent2">
    <w:name w:val="Body Text Indent 2"/>
    <w:basedOn w:val="Normal"/>
    <w:qFormat/>
    <w:pPr>
      <w:spacing w:after="120" w:line="480" w:lineRule="auto"/>
      <w:ind w:left="283"/>
    </w:pPr>
  </w:style>
  <w:style w:type="paragraph" w:styleId="BodyText2">
    <w:name w:val="Body Text 2"/>
    <w:basedOn w:val="Normal"/>
    <w:qFormat/>
    <w:pPr>
      <w:jc w:val="center"/>
    </w:pPr>
    <w:rPr>
      <w:rFonts w:ascii="Arial" w:hAnsi="Arial" w:cs="Arial"/>
      <w:b/>
      <w:sz w:val="28"/>
      <w:szCs w:val="28"/>
    </w:rPr>
  </w:style>
  <w:style w:type="paragraph" w:styleId="BodyText3">
    <w:name w:val="Body Text 3"/>
    <w:basedOn w:val="Normal"/>
    <w:qFormat/>
    <w:pPr>
      <w:jc w:val="both"/>
    </w:pPr>
    <w:rPr>
      <w:rFonts w:ascii="Arial" w:hAnsi="Arial" w:cs="Arial"/>
      <w:sz w:val="20"/>
      <w:szCs w:val="20"/>
    </w:rPr>
  </w:style>
  <w:style w:type="paragraph" w:styleId="BodyTextIndent">
    <w:name w:val="Body Text Indent"/>
    <w:basedOn w:val="Normal"/>
    <w:pPr>
      <w:ind w:left="426"/>
    </w:pPr>
    <w:rPr>
      <w:szCs w:val="20"/>
    </w:rPr>
  </w:style>
  <w:style w:type="paragraph" w:styleId="BodyTextIndent3">
    <w:name w:val="Body Text Indent 3"/>
    <w:basedOn w:val="Normal"/>
    <w:qFormat/>
    <w:pPr>
      <w:spacing w:before="60"/>
      <w:ind w:left="720"/>
      <w:jc w:val="both"/>
    </w:pPr>
    <w:rPr>
      <w:rFonts w:ascii="Arial" w:hAnsi="Arial" w:cs="Arial"/>
      <w:sz w:val="20"/>
    </w:rPr>
  </w:style>
  <w:style w:type="paragraph" w:styleId="Title">
    <w:name w:val="Title"/>
    <w:basedOn w:val="Normal"/>
    <w:qFormat/>
    <w:pPr>
      <w:jc w:val="center"/>
    </w:pPr>
    <w:rPr>
      <w:rFonts w:ascii="Arial" w:hAnsi="Arial" w:cs="Arial"/>
      <w:b/>
      <w:sz w:val="20"/>
      <w:szCs w:val="20"/>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CommentSubject">
    <w:name w:val="annotation subject"/>
    <w:basedOn w:val="CommentText"/>
    <w:semiHidden/>
    <w:qFormat/>
    <w:rsid w:val="00BA1F9E"/>
    <w:rPr>
      <w:b/>
      <w:bCs/>
    </w:rPr>
  </w:style>
  <w:style w:type="paragraph" w:customStyle="1" w:styleId="jmenoPojistnikaUvod">
    <w:name w:val="jmenoPojistnikaUvod"/>
    <w:qFormat/>
    <w:rsid w:val="00722299"/>
    <w:pPr>
      <w:spacing w:before="40"/>
    </w:pPr>
    <w:rPr>
      <w:rFonts w:ascii="Arial" w:eastAsia="Arial" w:hAnsi="Arial" w:cs="Arial"/>
      <w:b/>
      <w:sz w:val="24"/>
    </w:rPr>
  </w:style>
  <w:style w:type="paragraph" w:customStyle="1" w:styleId="textIdentifikace">
    <w:name w:val="_textIdentifikace"/>
    <w:qFormat/>
    <w:rsid w:val="00722299"/>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8D081A62-9E90-4A4C-8FF1-0199594D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1413</Words>
  <Characters>8338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KLIENTSKÁ DOKUMENTACE</vt:lpstr>
    </vt:vector>
  </TitlesOfParts>
  <Company>Československá obchodní banka, a.s.</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KLIENTSKÁ DOKUMENTACE</dc:title>
  <dc:subject/>
  <dc:creator>krajnikovap</dc:creator>
  <dc:description/>
  <cp:lastModifiedBy>Václav Skřivánek</cp:lastModifiedBy>
  <cp:revision>5</cp:revision>
  <cp:lastPrinted>2011-03-17T10:09:00Z</cp:lastPrinted>
  <dcterms:created xsi:type="dcterms:W3CDTF">2017-08-10T07:06:00Z</dcterms:created>
  <dcterms:modified xsi:type="dcterms:W3CDTF">2017-08-10T15:17:00Z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Československá obchodní banka,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